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A2" w:rsidRPr="009053CF" w:rsidRDefault="005C2FA2" w:rsidP="005C2FA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Детский сад компенсирующего вида № 438</w:t>
      </w: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Pr="00B67A0F" w:rsidRDefault="005C2FA2" w:rsidP="005C2FA2">
      <w:pPr>
        <w:rPr>
          <w:rFonts w:ascii="Times New Roman" w:hAnsi="Times New Roman" w:cs="Times New Roman"/>
          <w:sz w:val="32"/>
          <w:szCs w:val="32"/>
        </w:rPr>
      </w:pPr>
      <w:r w:rsidRPr="00B67A0F">
        <w:rPr>
          <w:rFonts w:ascii="Times New Roman" w:hAnsi="Times New Roman" w:cs="Times New Roman"/>
          <w:sz w:val="32"/>
          <w:szCs w:val="32"/>
        </w:rPr>
        <w:t>Детский – мини проект по развитию словесного творчества детей</w:t>
      </w:r>
    </w:p>
    <w:p w:rsidR="005C2FA2" w:rsidRDefault="005C2FA2" w:rsidP="005C2FA2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Pr="009053CF">
        <w:rPr>
          <w:rFonts w:ascii="Times New Roman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hAnsi="Times New Roman" w:cs="Times New Roman"/>
          <w:b/>
          <w:sz w:val="48"/>
          <w:szCs w:val="48"/>
        </w:rPr>
        <w:t>Я расскажу тебе рассказ</w:t>
      </w:r>
      <w:r w:rsidRPr="009053CF">
        <w:rPr>
          <w:rFonts w:ascii="Times New Roman" w:hAnsi="Times New Roman" w:cs="Times New Roman"/>
          <w:b/>
          <w:sz w:val="48"/>
          <w:szCs w:val="48"/>
        </w:rPr>
        <w:t>»</w:t>
      </w:r>
    </w:p>
    <w:p w:rsidR="005C2FA2" w:rsidRPr="00B67A0F" w:rsidRDefault="005C2FA2" w:rsidP="005C2FA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B67A0F">
        <w:rPr>
          <w:rFonts w:ascii="Times New Roman" w:hAnsi="Times New Roman" w:cs="Times New Roman"/>
          <w:sz w:val="40"/>
          <w:szCs w:val="40"/>
        </w:rPr>
        <w:t>Рассказы детей об осенних явлениях</w:t>
      </w:r>
    </w:p>
    <w:p w:rsidR="005C2FA2" w:rsidRPr="00F97811" w:rsidRDefault="005C2FA2" w:rsidP="005C2FA2">
      <w:pPr>
        <w:rPr>
          <w:rFonts w:ascii="Times New Roman" w:hAnsi="Times New Roman" w:cs="Times New Roman"/>
          <w:sz w:val="36"/>
          <w:szCs w:val="36"/>
        </w:rPr>
      </w:pPr>
      <w:r w:rsidRPr="00F97811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F97811">
        <w:rPr>
          <w:rFonts w:ascii="Times New Roman" w:hAnsi="Times New Roman" w:cs="Times New Roman"/>
          <w:sz w:val="36"/>
          <w:szCs w:val="36"/>
        </w:rPr>
        <w:t xml:space="preserve">Подготовительная группа                                </w:t>
      </w:r>
    </w:p>
    <w:p w:rsidR="005C2FA2" w:rsidRPr="00F97811" w:rsidRDefault="005C2FA2" w:rsidP="005C2FA2">
      <w:pPr>
        <w:rPr>
          <w:rFonts w:ascii="Times New Roman" w:hAnsi="Times New Roman" w:cs="Times New Roman"/>
          <w:sz w:val="36"/>
          <w:szCs w:val="36"/>
        </w:rPr>
      </w:pPr>
    </w:p>
    <w:p w:rsidR="005C2FA2" w:rsidRDefault="005C2FA2" w:rsidP="005C2FA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</w:t>
      </w:r>
    </w:p>
    <w:p w:rsidR="005C2FA2" w:rsidRDefault="005C2FA2" w:rsidP="005C2FA2"/>
    <w:p w:rsidR="005C2FA2" w:rsidRDefault="005C2FA2" w:rsidP="005C2FA2"/>
    <w:p w:rsidR="005C2FA2" w:rsidRDefault="005C2FA2" w:rsidP="005C2FA2"/>
    <w:p w:rsidR="005C2FA2" w:rsidRDefault="005C2FA2" w:rsidP="005C2FA2"/>
    <w:p w:rsidR="005C2FA2" w:rsidRDefault="005C2FA2" w:rsidP="005C2FA2"/>
    <w:p w:rsidR="005C2FA2" w:rsidRDefault="005C2FA2" w:rsidP="005C2FA2"/>
    <w:p w:rsidR="005C2FA2" w:rsidRDefault="005C2FA2" w:rsidP="005C2FA2">
      <w:pPr>
        <w:rPr>
          <w:rFonts w:ascii="Times New Roman" w:hAnsi="Times New Roman" w:cs="Times New Roman"/>
          <w:sz w:val="56"/>
          <w:szCs w:val="56"/>
        </w:rPr>
      </w:pPr>
    </w:p>
    <w:p w:rsidR="005C2FA2" w:rsidRPr="00B67A0F" w:rsidRDefault="005C2FA2" w:rsidP="005C2FA2">
      <w:pPr>
        <w:rPr>
          <w:rFonts w:ascii="Times New Roman" w:hAnsi="Times New Roman" w:cs="Times New Roman"/>
          <w:sz w:val="28"/>
          <w:szCs w:val="28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A204E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B67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5C2FA2" w:rsidRPr="00B67A0F" w:rsidRDefault="005C2FA2" w:rsidP="005C2FA2">
      <w:pPr>
        <w:rPr>
          <w:rFonts w:ascii="Times New Roman" w:hAnsi="Times New Roman" w:cs="Times New Roman"/>
          <w:sz w:val="36"/>
          <w:szCs w:val="36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Ме</w:t>
      </w:r>
      <w:r w:rsidRPr="00A204ED">
        <w:rPr>
          <w:rFonts w:ascii="Times New Roman" w:hAnsi="Times New Roman" w:cs="Times New Roman"/>
          <w:sz w:val="36"/>
          <w:szCs w:val="36"/>
        </w:rPr>
        <w:t>шкова Л</w:t>
      </w:r>
      <w:r>
        <w:rPr>
          <w:rFonts w:ascii="Times New Roman" w:hAnsi="Times New Roman" w:cs="Times New Roman"/>
          <w:sz w:val="36"/>
          <w:szCs w:val="36"/>
        </w:rPr>
        <w:t>.А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Словесное творчество детей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«Я расскажу тебе рассказ</w:t>
      </w:r>
      <w:r w:rsidRPr="006A1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6A123A">
        <w:rPr>
          <w:rFonts w:ascii="Times New Roman" w:hAnsi="Times New Roman" w:cs="Times New Roman"/>
          <w:sz w:val="28"/>
          <w:szCs w:val="28"/>
        </w:rPr>
        <w:t>воспитатель, родители, дети.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6A123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Pr="006A123A">
        <w:rPr>
          <w:rFonts w:ascii="Times New Roman" w:hAnsi="Times New Roman" w:cs="Times New Roman"/>
          <w:sz w:val="28"/>
          <w:szCs w:val="28"/>
        </w:rPr>
        <w:t>, краткосрочный.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октябрь – ноябрь 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FA2" w:rsidRPr="00053168" w:rsidRDefault="005C2FA2" w:rsidP="005C2FA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>развитие словесного творчества детей через знакомство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168">
        <w:rPr>
          <w:rFonts w:ascii="Times New Roman" w:hAnsi="Times New Roman" w:cs="Times New Roman"/>
          <w:sz w:val="28"/>
          <w:szCs w:val="28"/>
        </w:rPr>
        <w:t xml:space="preserve">с художественной литературой о природе. 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наблюдательность и любознательность детей.</w:t>
      </w: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2.Продолжить приобщение детей к художественным произведениям.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культуру речи детей.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6A123A">
        <w:rPr>
          <w:rFonts w:ascii="Times New Roman" w:hAnsi="Times New Roman" w:cs="Times New Roman"/>
          <w:sz w:val="28"/>
          <w:szCs w:val="28"/>
        </w:rPr>
        <w:t>познание, к</w:t>
      </w:r>
      <w:r>
        <w:rPr>
          <w:rFonts w:ascii="Times New Roman" w:hAnsi="Times New Roman" w:cs="Times New Roman"/>
          <w:sz w:val="28"/>
          <w:szCs w:val="28"/>
        </w:rPr>
        <w:t>оммуникация</w:t>
      </w:r>
      <w:r w:rsidRPr="006A12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3A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5C2FA2" w:rsidRPr="00053168" w:rsidRDefault="005C2FA2" w:rsidP="005C2FA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53168">
        <w:rPr>
          <w:rFonts w:ascii="Times New Roman" w:hAnsi="Times New Roman" w:cs="Times New Roman"/>
          <w:sz w:val="28"/>
          <w:szCs w:val="28"/>
        </w:rPr>
        <w:t xml:space="preserve">Сформированы основы экологического сознания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 xml:space="preserve">экологической  культуры   у детей  средствами художественной литературе  о природе.                                 </w:t>
      </w:r>
    </w:p>
    <w:p w:rsidR="005C2FA2" w:rsidRPr="006A123A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Pr="00053168" w:rsidRDefault="005C2FA2" w:rsidP="005C2FA2">
      <w:pPr>
        <w:rPr>
          <w:rFonts w:ascii="Times New Roman" w:hAnsi="Times New Roman" w:cs="Times New Roman"/>
          <w:b/>
          <w:sz w:val="28"/>
          <w:szCs w:val="28"/>
        </w:rPr>
      </w:pPr>
      <w:r w:rsidRPr="0005316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tbl>
      <w:tblPr>
        <w:tblStyle w:val="a3"/>
        <w:tblW w:w="0" w:type="auto"/>
        <w:tblLook w:val="04A0"/>
      </w:tblPr>
      <w:tblGrid>
        <w:gridCol w:w="4779"/>
        <w:gridCol w:w="4792"/>
      </w:tblGrid>
      <w:tr w:rsidR="005C2FA2" w:rsidRPr="006A123A" w:rsidTr="00B24E39">
        <w:tc>
          <w:tcPr>
            <w:tcW w:w="4779" w:type="dxa"/>
          </w:tcPr>
          <w:p w:rsidR="005C2FA2" w:rsidRPr="006A123A" w:rsidRDefault="005C2FA2" w:rsidP="00B24E39">
            <w:pPr>
              <w:rPr>
                <w:bCs/>
                <w:iCs/>
                <w:sz w:val="28"/>
                <w:szCs w:val="28"/>
              </w:rPr>
            </w:pPr>
            <w:r w:rsidRPr="006A123A">
              <w:rPr>
                <w:bCs/>
                <w:iCs/>
                <w:sz w:val="28"/>
                <w:szCs w:val="28"/>
              </w:rPr>
              <w:t>Вид деятельности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5C2FA2" w:rsidRPr="006A123A" w:rsidTr="00B24E39">
        <w:tc>
          <w:tcPr>
            <w:tcW w:w="4779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Подбор художественной и методической литературы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Информационно-методическое обеспечение проекта</w:t>
            </w:r>
          </w:p>
        </w:tc>
      </w:tr>
      <w:tr w:rsidR="005C2FA2" w:rsidRPr="006A123A" w:rsidTr="00B24E39">
        <w:tc>
          <w:tcPr>
            <w:tcW w:w="4779" w:type="dxa"/>
          </w:tcPr>
          <w:p w:rsidR="005C2FA2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Наблюдения и эксперименты детей в природном окружении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навыки наблюдения и экспериментирования</w:t>
            </w:r>
          </w:p>
        </w:tc>
      </w:tr>
      <w:tr w:rsidR="005C2FA2" w:rsidRPr="006A123A" w:rsidTr="00B24E39">
        <w:tc>
          <w:tcPr>
            <w:tcW w:w="4779" w:type="dxa"/>
          </w:tcPr>
          <w:p w:rsidR="005C2FA2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.Чтение художественных произведений поэтов и писателей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с новыми произведениями  о природе в осенний период</w:t>
            </w:r>
          </w:p>
        </w:tc>
      </w:tr>
      <w:tr w:rsidR="005C2FA2" w:rsidRPr="006A123A" w:rsidTr="00B24E39">
        <w:tc>
          <w:tcPr>
            <w:tcW w:w="4779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Беседа о природе</w:t>
            </w:r>
          </w:p>
        </w:tc>
        <w:tc>
          <w:tcPr>
            <w:tcW w:w="4792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и углублять знания детей о природных явлениях и объектах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4779" w:type="dxa"/>
          </w:tcPr>
          <w:p w:rsidR="005C2FA2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053168">
              <w:rPr>
                <w:sz w:val="28"/>
                <w:szCs w:val="28"/>
              </w:rPr>
              <w:t>Просмотр детских фильмов</w:t>
            </w:r>
          </w:p>
          <w:p w:rsidR="005C2FA2" w:rsidRPr="00053168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доступность</w:t>
            </w:r>
          </w:p>
        </w:tc>
      </w:tr>
      <w:tr w:rsidR="005C2FA2" w:rsidRPr="006A123A" w:rsidTr="00B24E39">
        <w:tc>
          <w:tcPr>
            <w:tcW w:w="4779" w:type="dxa"/>
          </w:tcPr>
          <w:p w:rsidR="005C2FA2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6.Работа с родителями</w:t>
            </w:r>
          </w:p>
        </w:tc>
        <w:tc>
          <w:tcPr>
            <w:tcW w:w="4792" w:type="dxa"/>
          </w:tcPr>
          <w:p w:rsidR="005C2FA2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Знакомство родителей</w:t>
            </w:r>
            <w:r>
              <w:rPr>
                <w:sz w:val="28"/>
                <w:szCs w:val="28"/>
              </w:rPr>
              <w:t xml:space="preserve"> </w:t>
            </w:r>
            <w:r w:rsidRPr="006A123A">
              <w:rPr>
                <w:sz w:val="28"/>
                <w:szCs w:val="28"/>
              </w:rPr>
              <w:t xml:space="preserve"> с задачами проекта.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 Вовлечение родителей в педагогический </w:t>
            </w:r>
            <w:r>
              <w:rPr>
                <w:sz w:val="28"/>
                <w:szCs w:val="28"/>
              </w:rPr>
              <w:t>процесс.</w:t>
            </w:r>
          </w:p>
        </w:tc>
      </w:tr>
    </w:tbl>
    <w:p w:rsidR="005C2FA2" w:rsidRPr="006A123A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Pr="00A75414" w:rsidRDefault="005C2FA2" w:rsidP="005C2FA2">
      <w:pPr>
        <w:rPr>
          <w:rFonts w:ascii="Times New Roman" w:hAnsi="Times New Roman" w:cs="Times New Roman"/>
          <w:b/>
          <w:sz w:val="28"/>
          <w:szCs w:val="28"/>
        </w:rPr>
      </w:pPr>
      <w:r w:rsidRPr="00A75414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этап</w:t>
      </w:r>
    </w:p>
    <w:tbl>
      <w:tblPr>
        <w:tblStyle w:val="a3"/>
        <w:tblW w:w="0" w:type="auto"/>
        <w:tblLook w:val="04A0"/>
      </w:tblPr>
      <w:tblGrid>
        <w:gridCol w:w="4733"/>
        <w:gridCol w:w="4838"/>
      </w:tblGrid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Д/и  «Чей это листок», «Назови дерево»</w:t>
            </w:r>
          </w:p>
        </w:tc>
        <w:tc>
          <w:tcPr>
            <w:tcW w:w="4838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Дать детям пред</w:t>
            </w:r>
            <w:r>
              <w:rPr>
                <w:sz w:val="28"/>
                <w:szCs w:val="28"/>
              </w:rPr>
              <w:t>ставление о  характерных особенностях осени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2.Чтение </w:t>
            </w:r>
            <w:r>
              <w:rPr>
                <w:sz w:val="28"/>
                <w:szCs w:val="28"/>
              </w:rPr>
              <w:t xml:space="preserve">рассказов, стихов 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Закрепить </w:t>
            </w:r>
            <w:r>
              <w:rPr>
                <w:sz w:val="28"/>
                <w:szCs w:val="28"/>
              </w:rPr>
              <w:t>умение слушать рассказы</w:t>
            </w:r>
          </w:p>
        </w:tc>
      </w:tr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3. Составление </w:t>
            </w:r>
            <w:r>
              <w:rPr>
                <w:sz w:val="28"/>
                <w:szCs w:val="28"/>
              </w:rPr>
              <w:t>рассказов</w:t>
            </w:r>
          </w:p>
        </w:tc>
        <w:tc>
          <w:tcPr>
            <w:tcW w:w="4838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Упражнять детей в составлении небольших сказок</w:t>
            </w:r>
            <w:r>
              <w:rPr>
                <w:sz w:val="28"/>
                <w:szCs w:val="28"/>
              </w:rPr>
              <w:t>, рассказов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Рассматривание картин о природе</w:t>
            </w:r>
            <w:r>
              <w:rPr>
                <w:sz w:val="28"/>
                <w:szCs w:val="28"/>
              </w:rPr>
              <w:t xml:space="preserve"> осенью</w:t>
            </w:r>
          </w:p>
        </w:tc>
        <w:tc>
          <w:tcPr>
            <w:tcW w:w="4838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Помочь понять содержание картины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Рисование красками «Деревья и кустарники</w:t>
            </w:r>
            <w:r w:rsidRPr="006A12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«Животные наших лесов осенью»</w:t>
            </w:r>
            <w:r w:rsidRPr="006A1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Учить </w:t>
            </w:r>
            <w:r>
              <w:rPr>
                <w:sz w:val="28"/>
                <w:szCs w:val="28"/>
              </w:rPr>
              <w:t>правильно, рисовать деревья, кустарники, животных и людей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4733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Заполнение детьми календаря наблюдений осенью</w:t>
            </w:r>
          </w:p>
        </w:tc>
        <w:tc>
          <w:tcPr>
            <w:tcW w:w="4838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навыки наблюдения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C2FA2" w:rsidRDefault="005C2FA2" w:rsidP="005C2FA2">
      <w:pPr>
        <w:rPr>
          <w:rFonts w:ascii="Times New Roman" w:hAnsi="Times New Roman" w:cs="Times New Roman"/>
          <w:sz w:val="28"/>
          <w:szCs w:val="28"/>
        </w:rPr>
      </w:pPr>
    </w:p>
    <w:p w:rsidR="005C2FA2" w:rsidRPr="00A75414" w:rsidRDefault="005C2FA2" w:rsidP="005C2FA2">
      <w:pPr>
        <w:rPr>
          <w:rFonts w:ascii="Times New Roman" w:hAnsi="Times New Roman" w:cs="Times New Roman"/>
          <w:b/>
          <w:sz w:val="28"/>
          <w:szCs w:val="28"/>
        </w:rPr>
      </w:pPr>
      <w:r w:rsidRPr="00A7541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tbl>
      <w:tblPr>
        <w:tblStyle w:val="a3"/>
        <w:tblW w:w="0" w:type="auto"/>
        <w:tblLook w:val="04A0"/>
      </w:tblPr>
      <w:tblGrid>
        <w:gridCol w:w="4763"/>
        <w:gridCol w:w="4808"/>
      </w:tblGrid>
      <w:tr w:rsidR="005C2FA2" w:rsidRPr="006A123A" w:rsidTr="00B24E39">
        <w:tc>
          <w:tcPr>
            <w:tcW w:w="5341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5C2FA2" w:rsidRPr="006A123A" w:rsidTr="00B24E39">
        <w:trPr>
          <w:trHeight w:val="721"/>
        </w:trPr>
        <w:tc>
          <w:tcPr>
            <w:tcW w:w="5341" w:type="dxa"/>
          </w:tcPr>
          <w:p w:rsidR="005C2FA2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Интегрированная деятельность  детей</w:t>
            </w:r>
            <w:r>
              <w:rPr>
                <w:sz w:val="28"/>
                <w:szCs w:val="28"/>
              </w:rPr>
              <w:t>: наблюдения на прогулке и составление рассказов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Систематизировать и обобщить знания детей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5341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2.Выставка рисунков в родительском уголке</w:t>
            </w:r>
            <w:r>
              <w:rPr>
                <w:sz w:val="28"/>
                <w:szCs w:val="28"/>
              </w:rPr>
              <w:t xml:space="preserve"> о природе осенью</w:t>
            </w:r>
          </w:p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Воспитывать умение детей взаимодействовать друг с другом 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5341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6A123A">
              <w:rPr>
                <w:sz w:val="28"/>
                <w:szCs w:val="28"/>
              </w:rPr>
              <w:t xml:space="preserve">резентация </w:t>
            </w:r>
            <w:r>
              <w:rPr>
                <w:sz w:val="28"/>
                <w:szCs w:val="28"/>
              </w:rPr>
              <w:t>проекта в группе и в детском саду</w:t>
            </w:r>
          </w:p>
        </w:tc>
        <w:tc>
          <w:tcPr>
            <w:tcW w:w="5341" w:type="dxa"/>
          </w:tcPr>
          <w:p w:rsidR="005C2FA2" w:rsidRPr="006A123A" w:rsidRDefault="005C2FA2" w:rsidP="00B24E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Ознакомление родителей с результатами работы по проекту.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</w:tr>
      <w:tr w:rsidR="005C2FA2" w:rsidRPr="006A123A" w:rsidTr="00B24E39">
        <w:tc>
          <w:tcPr>
            <w:tcW w:w="5341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Фото – отчёт о проекте</w:t>
            </w:r>
          </w:p>
          <w:p w:rsidR="005C2FA2" w:rsidRPr="006A123A" w:rsidRDefault="005C2FA2" w:rsidP="00B24E39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5C2FA2" w:rsidRPr="006A123A" w:rsidRDefault="005C2FA2" w:rsidP="00B24E3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Подведение итогов</w:t>
            </w:r>
          </w:p>
        </w:tc>
      </w:tr>
    </w:tbl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1. Программа воспитания и обучения в детско</w:t>
      </w:r>
      <w:r>
        <w:rPr>
          <w:rFonts w:ascii="Times New Roman" w:hAnsi="Times New Roman" w:cs="Times New Roman"/>
          <w:sz w:val="28"/>
          <w:szCs w:val="28"/>
        </w:rPr>
        <w:t xml:space="preserve">м саду / под ред., </w:t>
      </w:r>
      <w:r w:rsidRPr="006A1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еракс,</w:t>
      </w:r>
      <w:r w:rsidRPr="006A123A">
        <w:rPr>
          <w:rFonts w:ascii="Times New Roman" w:hAnsi="Times New Roman" w:cs="Times New Roman"/>
          <w:sz w:val="28"/>
          <w:szCs w:val="28"/>
        </w:rPr>
        <w:t xml:space="preserve"> Гербовой, Т.С. Комаровой. – 4-е изд., исп. и доп. – М.: </w:t>
      </w:r>
      <w:r>
        <w:rPr>
          <w:rFonts w:ascii="Times New Roman" w:hAnsi="Times New Roman" w:cs="Times New Roman"/>
          <w:sz w:val="28"/>
          <w:szCs w:val="28"/>
        </w:rPr>
        <w:t>Мозаика-Синтез, 201</w:t>
      </w:r>
      <w:r w:rsidRPr="006A123A">
        <w:rPr>
          <w:rFonts w:ascii="Times New Roman" w:hAnsi="Times New Roman" w:cs="Times New Roman"/>
          <w:sz w:val="28"/>
          <w:szCs w:val="28"/>
        </w:rPr>
        <w:t>7.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2. Гербовая В.В. Занятия по развитию речи в подготовительной группе детск</w:t>
      </w:r>
      <w:r>
        <w:rPr>
          <w:rFonts w:ascii="Times New Roman" w:hAnsi="Times New Roman" w:cs="Times New Roman"/>
          <w:sz w:val="28"/>
          <w:szCs w:val="28"/>
        </w:rPr>
        <w:t>ого сада. – М.: Просвещение, 207</w:t>
      </w:r>
      <w:r w:rsidRPr="006A123A">
        <w:rPr>
          <w:rFonts w:ascii="Times New Roman" w:hAnsi="Times New Roman" w:cs="Times New Roman"/>
          <w:sz w:val="28"/>
          <w:szCs w:val="28"/>
        </w:rPr>
        <w:t>7.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 xml:space="preserve">3. Николаева С.Н. Экологическое воспитание </w:t>
      </w:r>
      <w:r>
        <w:rPr>
          <w:rFonts w:ascii="Times New Roman" w:hAnsi="Times New Roman" w:cs="Times New Roman"/>
          <w:sz w:val="28"/>
          <w:szCs w:val="28"/>
        </w:rPr>
        <w:t>старших дошкольников. – М., 2015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5C2FA2" w:rsidRPr="006A123A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4. Комарова Т.С. Занятия по изобразительной деятельности в подготовительной группе детского сада. Конспекты зан</w:t>
      </w:r>
      <w:r>
        <w:rPr>
          <w:rFonts w:ascii="Times New Roman" w:hAnsi="Times New Roman" w:cs="Times New Roman"/>
          <w:sz w:val="28"/>
          <w:szCs w:val="28"/>
        </w:rPr>
        <w:t>ятий. – М.: Мозаика-Синтез, 2016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5C2FA2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5. Волчкова В.Н., Степанова Н.В. Конспекты занятий в подготовительной групп</w:t>
      </w:r>
      <w:r>
        <w:rPr>
          <w:rFonts w:ascii="Times New Roman" w:hAnsi="Times New Roman" w:cs="Times New Roman"/>
          <w:sz w:val="28"/>
          <w:szCs w:val="28"/>
        </w:rPr>
        <w:t>е детского сада. – Воронеж, 2015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5C2FA2" w:rsidRPr="00643D37" w:rsidRDefault="005C2FA2" w:rsidP="005C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AA7" w:rsidRDefault="005C2FA2" w:rsidP="005C2FA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6pt;height:22.6pt"/>
        </w:pict>
      </w:r>
      <w:r>
        <w:rPr>
          <w:noProof/>
        </w:rPr>
        <w:drawing>
          <wp:inline distT="0" distB="0" distL="0" distR="0">
            <wp:extent cx="5018229" cy="6182436"/>
            <wp:effectExtent l="19050" t="0" r="0" b="0"/>
            <wp:docPr id="11" name="Рисунок 11" descr="http://demiart.ru/forum/journal_uploads5/j186577_135158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miart.ru/forum/journal_uploads5/j186577_13515869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909" cy="61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AA7" w:rsidSect="005C2FA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2FA2"/>
    <w:rsid w:val="005C2FA2"/>
    <w:rsid w:val="0083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A97F-CD25-456E-8364-7627989F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2980</Characters>
  <Application>Microsoft Office Word</Application>
  <DocSecurity>0</DocSecurity>
  <Lines>24</Lines>
  <Paragraphs>6</Paragraphs>
  <ScaleCrop>false</ScaleCrop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2017-05-24T10:55:00Z</dcterms:created>
  <dcterms:modified xsi:type="dcterms:W3CDTF">2017-05-24T10:56:00Z</dcterms:modified>
</cp:coreProperties>
</file>