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fldChar w:fldCharType="begin"/>
      </w:r>
      <w:r>
        <w:instrText xml:space="preserve"> HYPERLINK "garantF1://70329490.0" </w:instrText>
      </w:r>
      <w:r>
        <w:fldChar w:fldCharType="separate"/>
      </w:r>
      <w:bookmarkStart w:id="0" w:name="_GoBack"/>
      <w:r w:rsidRPr="00B04A4B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РФ от 8 августа 2013 г. N 678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>"Об утверждении номенклатуры должностей педагогических работников организаций</w:t>
      </w:r>
      <w:bookmarkEnd w:id="0"/>
      <w:r w:rsidRPr="00B04A4B">
        <w:rPr>
          <w:rFonts w:ascii="Times New Roman" w:hAnsi="Times New Roman" w:cs="Times New Roman"/>
          <w:b/>
          <w:bCs/>
          <w:sz w:val="28"/>
          <w:szCs w:val="28"/>
        </w:rPr>
        <w:t>, осуществляющих образовательную деятельность, должностей руководителей образовательных организаций"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частью 2 статьи 46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sub_1000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номенклатуру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сентября 2013 г.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14"/>
        <w:gridCol w:w="3133"/>
      </w:tblGrid>
      <w:tr w:rsidR="00C64CEB" w:rsidRPr="00B04A4B" w:rsidTr="007A2C5A"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C64CEB" w:rsidRPr="00B04A4B" w:rsidRDefault="00C64CEB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A4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  <w:r w:rsidRPr="00B04A4B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C64CEB" w:rsidRPr="00B04A4B" w:rsidRDefault="00C64CEB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4A4B">
              <w:rPr>
                <w:rFonts w:ascii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Москва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8 августа 2013 г. N 678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Номенклатура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proofErr w:type="gramStart"/>
      <w:r w:rsidRPr="00B04A4B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proofErr w:type="gramEnd"/>
      <w:r w:rsidRPr="00B04A4B">
        <w:rPr>
          <w:rFonts w:ascii="Times New Roman" w:hAnsi="Times New Roman" w:cs="Times New Roman"/>
          <w:b/>
          <w:bCs/>
          <w:sz w:val="28"/>
          <w:szCs w:val="28"/>
        </w:rPr>
        <w:t xml:space="preserve">утв. </w:t>
      </w:r>
      <w:hyperlink w:anchor="sub_0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постановлением</w:t>
        </w:r>
      </w:hyperlink>
      <w:r w:rsidRPr="00B04A4B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РФ от 8 августа 2013 г. N 678)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I. Должности педагогических работников организаций, осуществляющих образовательную деятельность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1. Должности педагогических работников, отнесенных к профессорско-преподавательскому составу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Ассистент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факультета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Директор института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института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Доцент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кафедры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Профессор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lastRenderedPageBreak/>
        <w:t>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2. Должности иных педагогических работников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Логопед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Преподаватель-организатор основ безопасности жизнедеятельности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вожатый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инструктор-методист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педагог дополнительного образования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тренер-преподаватель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A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II. Должности руководителей образовательных организаций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1. Должности руководителей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Директор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Заведующий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Президент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начальник, управляющий) структурного подразделения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начальника, управляющего) структурного подразделения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Проректор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Помощник ректора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Помощник проректора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(заведующий) учебной (производственной) практики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Советник при ректорате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мастер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Ученый секретарь совета образовательной организации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Ученый секретарь совета факультета (института)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Примечания:</w:t>
      </w:r>
      <w:r w:rsidRPr="00B04A4B">
        <w:rPr>
          <w:rFonts w:ascii="Times New Roman" w:hAnsi="Times New Roman" w:cs="Times New Roman"/>
          <w:sz w:val="28"/>
          <w:szCs w:val="28"/>
        </w:rPr>
        <w:t xml:space="preserve">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3. Должность "преподаватель", предусмотренная в </w:t>
      </w:r>
      <w:hyperlink w:anchor="sub_1101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подразделе 1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sub_1102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подразделе 2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4. Должность "</w:t>
      </w:r>
      <w:proofErr w:type="spellStart"/>
      <w:r w:rsidRPr="00B04A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04A4B">
        <w:rPr>
          <w:rFonts w:ascii="Times New Roman" w:hAnsi="Times New Roman" w:cs="Times New Roman"/>
          <w:sz w:val="28"/>
          <w:szCs w:val="28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5. Должность "президент" предусмотрена только для образовательных организаций высшего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2F3B" w:rsidRDefault="006474BF"/>
    <w:sectPr w:rsidR="0016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95"/>
    <w:rsid w:val="001C2B7A"/>
    <w:rsid w:val="00341295"/>
    <w:rsid w:val="00347AB5"/>
    <w:rsid w:val="006474BF"/>
    <w:rsid w:val="00C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1C1A-BBCD-48C2-946D-21EB9E2E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191362.108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Александровна</dc:creator>
  <cp:keywords/>
  <dc:description/>
  <cp:lastModifiedBy>User</cp:lastModifiedBy>
  <cp:revision>2</cp:revision>
  <dcterms:created xsi:type="dcterms:W3CDTF">2017-04-05T14:44:00Z</dcterms:created>
  <dcterms:modified xsi:type="dcterms:W3CDTF">2017-04-05T14:44:00Z</dcterms:modified>
</cp:coreProperties>
</file>