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521" w:rsidRDefault="00685521">
      <w:pPr>
        <w:widowControl w:val="0"/>
        <w:autoSpaceDE w:val="0"/>
        <w:autoSpaceDN w:val="0"/>
        <w:adjustRightInd w:val="0"/>
        <w:spacing w:after="0" w:line="240" w:lineRule="auto"/>
        <w:jc w:val="both"/>
        <w:outlineLvl w:val="0"/>
        <w:rPr>
          <w:rFonts w:ascii="Calibri" w:hAnsi="Calibri" w:cs="Calibri"/>
        </w:rPr>
      </w:pPr>
    </w:p>
    <w:p w:rsidR="00685521" w:rsidRDefault="00685521">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РФ 6 октября 2010 г. N 18638</w:t>
      </w: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ЗДРАВООХРАНЕНИЯ И СОЦИАЛЬНОГО РАЗВИТИЯ</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685521" w:rsidRDefault="00685521">
      <w:pPr>
        <w:widowControl w:val="0"/>
        <w:autoSpaceDE w:val="0"/>
        <w:autoSpaceDN w:val="0"/>
        <w:adjustRightInd w:val="0"/>
        <w:spacing w:after="0" w:line="240" w:lineRule="auto"/>
        <w:jc w:val="center"/>
        <w:rPr>
          <w:rFonts w:ascii="Calibri" w:hAnsi="Calibri" w:cs="Calibri"/>
          <w:b/>
          <w:bCs/>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августа 2010 г. N 761н</w:t>
      </w:r>
    </w:p>
    <w:p w:rsidR="00685521" w:rsidRDefault="00685521">
      <w:pPr>
        <w:widowControl w:val="0"/>
        <w:autoSpaceDE w:val="0"/>
        <w:autoSpaceDN w:val="0"/>
        <w:adjustRightInd w:val="0"/>
        <w:spacing w:after="0" w:line="240" w:lineRule="auto"/>
        <w:jc w:val="center"/>
        <w:rPr>
          <w:rFonts w:ascii="Calibri" w:hAnsi="Calibri" w:cs="Calibri"/>
          <w:b/>
          <w:bCs/>
        </w:rPr>
      </w:pPr>
    </w:p>
    <w:p w:rsidR="00685521" w:rsidRDefault="00685521">
      <w:pPr>
        <w:widowControl w:val="0"/>
        <w:autoSpaceDE w:val="0"/>
        <w:autoSpaceDN w:val="0"/>
        <w:adjustRightInd w:val="0"/>
        <w:spacing w:after="0" w:line="240" w:lineRule="auto"/>
        <w:jc w:val="center"/>
        <w:rPr>
          <w:rFonts w:ascii="Calibri" w:hAnsi="Calibri" w:cs="Calibri"/>
          <w:b/>
          <w:bCs/>
        </w:rPr>
      </w:pPr>
      <w:bookmarkStart w:id="1" w:name="_GoBack"/>
      <w:r>
        <w:rPr>
          <w:rFonts w:ascii="Calibri" w:hAnsi="Calibri" w:cs="Calibri"/>
          <w:b/>
          <w:bCs/>
        </w:rPr>
        <w:t>ОБ УТВЕРЖДЕНИИ ЕДИНОГО КВАЛИФИКАЦИОННОГО СПРАВОЧНИКА</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РУКОВОДИТЕЛЕЙ, СПЕЦИАЛИСТОВ И СЛУЖАЩИХ</w:t>
      </w:r>
      <w:bookmarkEnd w:id="1"/>
      <w:r>
        <w:rPr>
          <w:rFonts w:ascii="Calibri" w:hAnsi="Calibri" w:cs="Calibri"/>
          <w:b/>
          <w:bCs/>
        </w:rPr>
        <w:t>, РАЗДЕЛ</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"КВАЛИФИКАЦИОННЫЕ ХАРАКТЕРИСТИКИ ДОЛЖНОСТЕЙ</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ОБРАЗОВАНИЯ"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РФ от 31.05.2011 N 448н)</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85521" w:rsidRDefault="0068552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85521" w:rsidRDefault="000A3563">
      <w:pPr>
        <w:widowControl w:val="0"/>
        <w:autoSpaceDE w:val="0"/>
        <w:autoSpaceDN w:val="0"/>
        <w:adjustRightInd w:val="0"/>
        <w:spacing w:after="0" w:line="240" w:lineRule="auto"/>
        <w:ind w:firstLine="540"/>
        <w:jc w:val="both"/>
        <w:rPr>
          <w:rFonts w:ascii="Calibri" w:hAnsi="Calibri" w:cs="Calibri"/>
        </w:rPr>
      </w:pPr>
      <w:hyperlink r:id="rId5" w:history="1">
        <w:r w:rsidR="00685521">
          <w:rPr>
            <w:rFonts w:ascii="Calibri" w:hAnsi="Calibri" w:cs="Calibri"/>
            <w:color w:val="0000FF"/>
          </w:rPr>
          <w:t>Постановление</w:t>
        </w:r>
      </w:hyperlink>
      <w:r w:rsidR="00685521">
        <w:rPr>
          <w:rFonts w:ascii="Calibri" w:hAnsi="Calibri" w:cs="Calibri"/>
        </w:rPr>
        <w:t xml:space="preserve"> Правительства РФ от 30.06.2004 N 321 утратило силу в связи с изданием </w:t>
      </w:r>
      <w:hyperlink r:id="rId6" w:history="1">
        <w:r w:rsidR="00685521">
          <w:rPr>
            <w:rFonts w:ascii="Calibri" w:hAnsi="Calibri" w:cs="Calibri"/>
            <w:color w:val="0000FF"/>
          </w:rPr>
          <w:t>Постановления</w:t>
        </w:r>
      </w:hyperlink>
      <w:r w:rsidR="00685521">
        <w:rPr>
          <w:rFonts w:ascii="Calibri" w:hAnsi="Calibri" w:cs="Calibri"/>
        </w:rPr>
        <w:t xml:space="preserve"> Правительства РФ от 28.06.2012 N 655.</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19.06.2012 N 610 утверждено </w:t>
      </w:r>
      <w:hyperlink r:id="rId7" w:history="1">
        <w:r>
          <w:rPr>
            <w:rFonts w:ascii="Calibri" w:hAnsi="Calibri" w:cs="Calibri"/>
            <w:color w:val="0000FF"/>
          </w:rPr>
          <w:t>Положение</w:t>
        </w:r>
      </w:hyperlink>
      <w:r>
        <w:rPr>
          <w:rFonts w:ascii="Calibri" w:hAnsi="Calibri" w:cs="Calibri"/>
        </w:rPr>
        <w:t xml:space="preserve"> о Министерстве труда и социальной защиты Российской Федерации, </w:t>
      </w:r>
      <w:hyperlink r:id="rId8" w:history="1">
        <w:r>
          <w:rPr>
            <w:rFonts w:ascii="Calibri" w:hAnsi="Calibri" w:cs="Calibri"/>
            <w:color w:val="0000FF"/>
          </w:rPr>
          <w:t>подпунктом 5.2.3</w:t>
        </w:r>
      </w:hyperlink>
      <w:r>
        <w:rPr>
          <w:rFonts w:ascii="Calibri" w:hAnsi="Calibri" w:cs="Calibri"/>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 w:history="1">
        <w:r>
          <w:rPr>
            <w:rFonts w:ascii="Calibri" w:hAnsi="Calibri" w:cs="Calibri"/>
            <w:color w:val="0000FF"/>
          </w:rPr>
          <w:t>пунктом 5.2.52</w:t>
        </w:r>
      </w:hyperlink>
      <w:r>
        <w:rPr>
          <w:rFonts w:ascii="Calibri" w:hAnsi="Calibri" w:cs="Calibri"/>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Единый квалификационный </w:t>
      </w:r>
      <w:hyperlink w:anchor="Par38" w:history="1">
        <w:r>
          <w:rPr>
            <w:rFonts w:ascii="Calibri" w:hAnsi="Calibri" w:cs="Calibri"/>
            <w:color w:val="0000FF"/>
          </w:rPr>
          <w:t>справочник</w:t>
        </w:r>
      </w:hyperlink>
      <w:r>
        <w:rPr>
          <w:rFonts w:ascii="Calibri" w:hAnsi="Calibri" w:cs="Calibri"/>
        </w:rPr>
        <w:t xml:space="preserve">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Т.А.ГОЛИКОВА</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right"/>
        <w:outlineLvl w:val="0"/>
        <w:rPr>
          <w:rFonts w:ascii="Calibri" w:hAnsi="Calibri" w:cs="Calibri"/>
        </w:rPr>
      </w:pPr>
      <w:bookmarkStart w:id="2" w:name="Par32"/>
      <w:bookmarkEnd w:id="2"/>
      <w:r>
        <w:rPr>
          <w:rFonts w:ascii="Calibri" w:hAnsi="Calibri" w:cs="Calibri"/>
        </w:rPr>
        <w:t>Приложение</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от 26 августа 2010 г. N 761н</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b/>
          <w:bCs/>
        </w:rPr>
      </w:pPr>
      <w:bookmarkStart w:id="3" w:name="Par38"/>
      <w:bookmarkEnd w:id="3"/>
      <w:r>
        <w:rPr>
          <w:rFonts w:ascii="Calibri" w:hAnsi="Calibri" w:cs="Calibri"/>
          <w:b/>
          <w:bCs/>
        </w:rPr>
        <w:t>ЕДИНЫЙ КВАЛИФИКАЦИОННЫЙ СПРАВОЧНИК</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РУКОВОДИТЕЛЕЙ, СПЕЦИАЛИСТОВ И СЛУЖАЩИХ</w:t>
      </w:r>
    </w:p>
    <w:p w:rsidR="00685521" w:rsidRDefault="00685521">
      <w:pPr>
        <w:widowControl w:val="0"/>
        <w:autoSpaceDE w:val="0"/>
        <w:autoSpaceDN w:val="0"/>
        <w:adjustRightInd w:val="0"/>
        <w:spacing w:after="0" w:line="240" w:lineRule="auto"/>
        <w:jc w:val="center"/>
        <w:rPr>
          <w:rFonts w:ascii="Calibri" w:hAnsi="Calibri" w:cs="Calibri"/>
          <w:b/>
          <w:bCs/>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РАЗДЕЛ</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"КВАЛИФИКАЦИОННЫЕ ХАРАКТЕРИСТИКИ ДОЛЖНОСТЕЙ</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ОБРАЗОВАНИЯ"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РФ от 31.05.2011 N 448н)</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4" w:name="Par47"/>
      <w:bookmarkEnd w:id="4"/>
      <w:r>
        <w:rPr>
          <w:rFonts w:ascii="Calibri" w:hAnsi="Calibri" w:cs="Calibri"/>
        </w:rPr>
        <w:t>I. ОБЩИЕ ПОЛОЖЕНИЯ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Квалификационная характеристика каждой должности имеет три раздела: "Должностные обязанности", "Должен знать" и "Требования к квалификации".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5" w:name="Par62"/>
      <w:bookmarkEnd w:id="5"/>
      <w:r>
        <w:rPr>
          <w:rFonts w:ascii="Calibri" w:hAnsi="Calibri" w:cs="Calibri"/>
        </w:rPr>
        <w:t>II. ДОЛЖНОСТИ РУКОВОДИТЕЛЕЙ</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6" w:name="Par64"/>
      <w:bookmarkEnd w:id="6"/>
      <w:r>
        <w:rPr>
          <w:rFonts w:ascii="Calibri" w:hAnsi="Calibri" w:cs="Calibri"/>
        </w:rPr>
        <w:t>Руководитель (директор, заведующий, начальник)</w:t>
      </w: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образовательного учреждения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1"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7" w:name="Par71"/>
      <w:bookmarkEnd w:id="7"/>
      <w:r>
        <w:rPr>
          <w:rFonts w:ascii="Calibri" w:hAnsi="Calibri" w:cs="Calibri"/>
        </w:rPr>
        <w:t>Заместитель руководителя (директора, заведующего,</w:t>
      </w: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начальника) образовательного учреждения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2"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8" w:name="Par78"/>
      <w:bookmarkEnd w:id="8"/>
      <w:r>
        <w:rPr>
          <w:rFonts w:ascii="Calibri" w:hAnsi="Calibri" w:cs="Calibri"/>
        </w:rPr>
        <w:t>Руководитель (заведующий, начальник, директор, управляющий)</w:t>
      </w: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структурного подразделения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w:t>
      </w:r>
      <w:proofErr w:type="spellStart"/>
      <w:r>
        <w:rPr>
          <w:rFonts w:ascii="Calibri" w:hAnsi="Calibri" w:cs="Calibri"/>
        </w:rPr>
        <w:t>внеучебной</w:t>
      </w:r>
      <w:proofErr w:type="spellEnd"/>
      <w:r>
        <w:rPr>
          <w:rFonts w:ascii="Calibri" w:hAnsi="Calibri" w:cs="Calibri"/>
        </w:rPr>
        <w:t xml:space="preserve">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3"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9" w:name="Par85"/>
      <w:bookmarkEnd w:id="9"/>
      <w:r>
        <w:rPr>
          <w:rFonts w:ascii="Calibri" w:hAnsi="Calibri" w:cs="Calibri"/>
        </w:rPr>
        <w:t>Старший мастер</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w:t>
      </w:r>
      <w:proofErr w:type="spellStart"/>
      <w:r>
        <w:rPr>
          <w:rFonts w:ascii="Calibri" w:hAnsi="Calibri" w:cs="Calibri"/>
        </w:rPr>
        <w:t>т.ч</w:t>
      </w:r>
      <w:proofErr w:type="spellEnd"/>
      <w:r>
        <w:rPr>
          <w:rFonts w:ascii="Calibri" w:hAnsi="Calibri" w:cs="Calibri"/>
        </w:rPr>
        <w:t>.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4" w:history="1">
        <w:r>
          <w:rPr>
            <w:rFonts w:ascii="Calibri" w:hAnsi="Calibri" w:cs="Calibri"/>
            <w:color w:val="0000FF"/>
          </w:rPr>
          <w:t>Конвенцию</w:t>
        </w:r>
      </w:hyperlink>
      <w:r>
        <w:rPr>
          <w:rFonts w:ascii="Calibri" w:hAnsi="Calibri" w:cs="Calibri"/>
        </w:rP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10" w:name="Par91"/>
      <w:bookmarkEnd w:id="10"/>
      <w:r>
        <w:rPr>
          <w:rFonts w:ascii="Calibri" w:hAnsi="Calibri" w:cs="Calibri"/>
        </w:rPr>
        <w:t>III. ДОЛЖНОСТИ ПЕДАГОГИЧЕСКИХ РАБОТНИКОВ</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1" w:name="Par93"/>
      <w:bookmarkEnd w:id="11"/>
      <w:r>
        <w:rPr>
          <w:rFonts w:ascii="Calibri" w:hAnsi="Calibri" w:cs="Calibri"/>
        </w:rPr>
        <w:t>Учитель</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w:t>
      </w:r>
      <w:proofErr w:type="spellStart"/>
      <w:r>
        <w:rPr>
          <w:rFonts w:ascii="Calibri" w:hAnsi="Calibri" w:cs="Calibri"/>
        </w:rPr>
        <w:t>т.ч</w:t>
      </w:r>
      <w:proofErr w:type="spellEnd"/>
      <w:r>
        <w:rPr>
          <w:rFonts w:ascii="Calibri" w:hAnsi="Calibri" w:cs="Calibri"/>
        </w:rPr>
        <w:t>.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5" w:history="1">
        <w:r>
          <w:rPr>
            <w:rFonts w:ascii="Calibri" w:hAnsi="Calibri" w:cs="Calibri"/>
            <w:color w:val="0000FF"/>
          </w:rPr>
          <w:t>Конвенцию</w:t>
        </w:r>
      </w:hyperlink>
      <w:r>
        <w:rPr>
          <w:rFonts w:ascii="Calibri" w:hAnsi="Calibri" w:cs="Calibri"/>
        </w:rPr>
        <w:t xml:space="preserve">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2" w:name="Par99"/>
      <w:bookmarkEnd w:id="12"/>
      <w:r>
        <w:rPr>
          <w:rFonts w:ascii="Calibri" w:hAnsi="Calibri" w:cs="Calibri"/>
        </w:rPr>
        <w:t>Преподаватель &lt;*&gt;</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Кроме преподавателей, отнесенных к профессорско-преподавательскому составу ВУЗов.</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w:t>
      </w:r>
      <w:proofErr w:type="spellStart"/>
      <w:r>
        <w:rPr>
          <w:rFonts w:ascii="Calibri" w:hAnsi="Calibri" w:cs="Calibri"/>
        </w:rPr>
        <w:t>т.ч</w:t>
      </w:r>
      <w:proofErr w:type="spellEnd"/>
      <w:r>
        <w:rPr>
          <w:rFonts w:ascii="Calibri" w:hAnsi="Calibri" w:cs="Calibri"/>
        </w:rPr>
        <w:t xml:space="preserve">.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w:t>
      </w:r>
      <w:proofErr w:type="spellStart"/>
      <w:r>
        <w:rPr>
          <w:rFonts w:ascii="Calibri" w:hAnsi="Calibri" w:cs="Calibri"/>
        </w:rPr>
        <w:t>т.ч</w:t>
      </w:r>
      <w:proofErr w:type="spellEnd"/>
      <w:r>
        <w:rPr>
          <w:rFonts w:ascii="Calibri" w:hAnsi="Calibri" w:cs="Calibri"/>
        </w:rPr>
        <w:t>.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6" w:history="1">
        <w:r>
          <w:rPr>
            <w:rFonts w:ascii="Calibri" w:hAnsi="Calibri" w:cs="Calibri"/>
            <w:color w:val="0000FF"/>
          </w:rPr>
          <w:t>Конвенцию</w:t>
        </w:r>
      </w:hyperlink>
      <w:r>
        <w:rPr>
          <w:rFonts w:ascii="Calibri" w:hAnsi="Calibri" w:cs="Calibri"/>
        </w:rPr>
        <w:t xml:space="preserve">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3" w:name="Par108"/>
      <w:bookmarkEnd w:id="13"/>
      <w:r>
        <w:rPr>
          <w:rFonts w:ascii="Calibri" w:hAnsi="Calibri" w:cs="Calibri"/>
        </w:rPr>
        <w:t>Педагог-организатор</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w:t>
      </w:r>
      <w:proofErr w:type="spellStart"/>
      <w:r>
        <w:rPr>
          <w:rFonts w:ascii="Calibri" w:hAnsi="Calibri" w:cs="Calibri"/>
        </w:rPr>
        <w:t>т.ч</w:t>
      </w:r>
      <w:proofErr w:type="spellEnd"/>
      <w:r>
        <w:rPr>
          <w:rFonts w:ascii="Calibri" w:hAnsi="Calibri" w:cs="Calibri"/>
        </w:rPr>
        <w:t>.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7"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4" w:name="Par114"/>
      <w:bookmarkEnd w:id="14"/>
      <w:r>
        <w:rPr>
          <w:rFonts w:ascii="Calibri" w:hAnsi="Calibri" w:cs="Calibri"/>
        </w:rPr>
        <w:t>Социальный педагог</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w:t>
      </w:r>
      <w:proofErr w:type="spellStart"/>
      <w:r>
        <w:rPr>
          <w:rFonts w:ascii="Calibri" w:hAnsi="Calibri" w:cs="Calibri"/>
        </w:rPr>
        <w:t>т.ч</w:t>
      </w:r>
      <w:proofErr w:type="spellEnd"/>
      <w:r>
        <w:rPr>
          <w:rFonts w:ascii="Calibri" w:hAnsi="Calibri" w:cs="Calibri"/>
        </w:rPr>
        <w:t>.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8" w:history="1">
        <w:r>
          <w:rPr>
            <w:rFonts w:ascii="Calibri" w:hAnsi="Calibri" w:cs="Calibri"/>
            <w:color w:val="0000FF"/>
          </w:rPr>
          <w:t>Конвенцию</w:t>
        </w:r>
      </w:hyperlink>
      <w:r>
        <w:rPr>
          <w:rFonts w:ascii="Calibri" w:hAnsi="Calibri" w:cs="Calibri"/>
        </w:rPr>
        <w:t xml:space="preserve">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w:t>
      </w:r>
      <w:proofErr w:type="spellStart"/>
      <w:r>
        <w:rPr>
          <w:rFonts w:ascii="Calibri" w:hAnsi="Calibri" w:cs="Calibri"/>
        </w:rPr>
        <w:t>здоровьесбережения</w:t>
      </w:r>
      <w:proofErr w:type="spellEnd"/>
      <w:r>
        <w:rPr>
          <w:rFonts w:ascii="Calibri" w:hAnsi="Calibri" w:cs="Calibri"/>
        </w:rPr>
        <w:t xml:space="preserve">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5" w:name="Par120"/>
      <w:bookmarkEnd w:id="15"/>
      <w:r>
        <w:rPr>
          <w:rFonts w:ascii="Calibri" w:hAnsi="Calibri" w:cs="Calibri"/>
        </w:rPr>
        <w:t>Учитель-дефектолог, учитель-логопед (логопед) &lt;*&gt;</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w:t>
      </w:r>
      <w:proofErr w:type="spellStart"/>
      <w:r>
        <w:rPr>
          <w:rFonts w:ascii="Calibri" w:hAnsi="Calibri" w:cs="Calibri"/>
        </w:rPr>
        <w:t>поздноослепших</w:t>
      </w:r>
      <w:proofErr w:type="spellEnd"/>
      <w:r>
        <w:rPr>
          <w:rFonts w:ascii="Calibri" w:hAnsi="Calibri" w:cs="Calibri"/>
        </w:rPr>
        <w:t xml:space="preserve">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9"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дефектологии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6" w:name="Par129"/>
      <w:bookmarkEnd w:id="16"/>
      <w:r>
        <w:rPr>
          <w:rFonts w:ascii="Calibri" w:hAnsi="Calibri" w:cs="Calibri"/>
        </w:rPr>
        <w:t>Педагог-психолог</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w:t>
      </w:r>
      <w:hyperlink r:id="rId20" w:history="1">
        <w:r>
          <w:rPr>
            <w:rFonts w:ascii="Calibri" w:hAnsi="Calibri" w:cs="Calibri"/>
            <w:color w:val="0000FF"/>
          </w:rPr>
          <w:t>Конвенцией</w:t>
        </w:r>
      </w:hyperlink>
      <w:r>
        <w:rPr>
          <w:rFonts w:ascii="Calibri" w:hAnsi="Calibri" w:cs="Calibri"/>
        </w:rPr>
        <w:t xml:space="preserve">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w:t>
      </w:r>
      <w:proofErr w:type="spellStart"/>
      <w:r>
        <w:rPr>
          <w:rFonts w:ascii="Calibri" w:hAnsi="Calibri" w:cs="Calibri"/>
        </w:rPr>
        <w:t>дезадаптации</w:t>
      </w:r>
      <w:proofErr w:type="spellEnd"/>
      <w:r>
        <w:rPr>
          <w:rFonts w:ascii="Calibri" w:hAnsi="Calibri" w:cs="Calibri"/>
        </w:rPr>
        <w:t>.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w:t>
      </w:r>
      <w:proofErr w:type="spellStart"/>
      <w:r>
        <w:rPr>
          <w:rFonts w:ascii="Calibri" w:hAnsi="Calibri" w:cs="Calibri"/>
        </w:rPr>
        <w:t>психокоррекционного</w:t>
      </w:r>
      <w:proofErr w:type="spellEnd"/>
      <w:r>
        <w:rPr>
          <w:rFonts w:ascii="Calibri" w:hAnsi="Calibri" w:cs="Calibri"/>
        </w:rPr>
        <w:t xml:space="preserve">,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w:t>
      </w:r>
      <w:proofErr w:type="spellStart"/>
      <w:r>
        <w:rPr>
          <w:rFonts w:ascii="Calibri" w:hAnsi="Calibri" w:cs="Calibri"/>
        </w:rPr>
        <w:t>психокоррекционную</w:t>
      </w:r>
      <w:proofErr w:type="spellEnd"/>
      <w:r>
        <w:rPr>
          <w:rFonts w:ascii="Calibri" w:hAnsi="Calibri" w:cs="Calibri"/>
        </w:rPr>
        <w:t xml:space="preserve">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w:t>
      </w:r>
      <w:proofErr w:type="spellStart"/>
      <w:r>
        <w:rPr>
          <w:rFonts w:ascii="Calibri" w:hAnsi="Calibri" w:cs="Calibri"/>
        </w:rPr>
        <w:t>т.ч</w:t>
      </w:r>
      <w:proofErr w:type="spellEnd"/>
      <w:r>
        <w:rPr>
          <w:rFonts w:ascii="Calibri" w:hAnsi="Calibri" w:cs="Calibri"/>
        </w:rPr>
        <w:t>.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21" w:history="1">
        <w:r>
          <w:rPr>
            <w:rFonts w:ascii="Calibri" w:hAnsi="Calibri" w:cs="Calibri"/>
            <w:color w:val="0000FF"/>
          </w:rPr>
          <w:t>Конвенцию</w:t>
        </w:r>
      </w:hyperlink>
      <w:r>
        <w:rPr>
          <w:rFonts w:ascii="Calibri" w:hAnsi="Calibri" w:cs="Calibri"/>
        </w:rP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w:t>
      </w:r>
      <w:proofErr w:type="spellStart"/>
      <w:r>
        <w:rPr>
          <w:rFonts w:ascii="Calibri" w:hAnsi="Calibri" w:cs="Calibri"/>
        </w:rPr>
        <w:t>психосоматику</w:t>
      </w:r>
      <w:proofErr w:type="spellEnd"/>
      <w:r>
        <w:rPr>
          <w:rFonts w:ascii="Calibri" w:hAnsi="Calibri" w:cs="Calibri"/>
        </w:rPr>
        <w:t xml:space="preserve">; основы дефектологии, психотерапии, сексологии, психогигиены, профориентации, </w:t>
      </w:r>
      <w:proofErr w:type="spellStart"/>
      <w:r>
        <w:rPr>
          <w:rFonts w:ascii="Calibri" w:hAnsi="Calibri" w:cs="Calibri"/>
        </w:rPr>
        <w:t>профессиоведения</w:t>
      </w:r>
      <w:proofErr w:type="spellEnd"/>
      <w:r>
        <w:rPr>
          <w:rFonts w:ascii="Calibri" w:hAnsi="Calibri" w:cs="Calibri"/>
        </w:rPr>
        <w:t xml:space="preserve"> и психологии труда, психодиагностики, психологического консультирования и </w:t>
      </w:r>
      <w:proofErr w:type="spellStart"/>
      <w:r>
        <w:rPr>
          <w:rFonts w:ascii="Calibri" w:hAnsi="Calibri" w:cs="Calibri"/>
        </w:rPr>
        <w:t>психопрофилактики</w:t>
      </w:r>
      <w:proofErr w:type="spellEnd"/>
      <w:r>
        <w:rPr>
          <w:rFonts w:ascii="Calibri" w:hAnsi="Calibri" w:cs="Calibri"/>
        </w:rPr>
        <w:t xml:space="preserve">; методы активного обучения, социально-психологического тренинга общения; современные методы индивидуальной и групповой </w:t>
      </w:r>
      <w:proofErr w:type="spellStart"/>
      <w:r>
        <w:rPr>
          <w:rFonts w:ascii="Calibri" w:hAnsi="Calibri" w:cs="Calibri"/>
        </w:rPr>
        <w:t>профконсультации</w:t>
      </w:r>
      <w:proofErr w:type="spellEnd"/>
      <w:r>
        <w:rPr>
          <w:rFonts w:ascii="Calibri" w:hAnsi="Calibri" w:cs="Calibri"/>
        </w:rPr>
        <w:t xml:space="preserve">,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7" w:name="Par135"/>
      <w:bookmarkEnd w:id="17"/>
      <w:r>
        <w:rPr>
          <w:rFonts w:ascii="Calibri" w:hAnsi="Calibri" w:cs="Calibri"/>
        </w:rPr>
        <w:t>Воспитатель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2" w:history="1">
        <w:r>
          <w:rPr>
            <w:rFonts w:ascii="Calibri" w:hAnsi="Calibri" w:cs="Calibri"/>
            <w:color w:val="0000FF"/>
          </w:rPr>
          <w:t>Конвенцию</w:t>
        </w:r>
      </w:hyperlink>
      <w:r>
        <w:rPr>
          <w:rFonts w:ascii="Calibri" w:hAnsi="Calibri" w:cs="Calibri"/>
        </w:rPr>
        <w:t xml:space="preserve">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8" w:name="Par145"/>
      <w:bookmarkEnd w:id="18"/>
      <w:proofErr w:type="spellStart"/>
      <w:r>
        <w:rPr>
          <w:rFonts w:ascii="Calibri" w:hAnsi="Calibri" w:cs="Calibri"/>
        </w:rPr>
        <w:t>Тьютор</w:t>
      </w:r>
      <w:proofErr w:type="spellEnd"/>
      <w:r>
        <w:rPr>
          <w:rFonts w:ascii="Calibri" w:hAnsi="Calibri" w:cs="Calibri"/>
        </w:rPr>
        <w:t xml:space="preserve"> &lt;*&gt;</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За исключением </w:t>
      </w:r>
      <w:proofErr w:type="spellStart"/>
      <w:r>
        <w:rPr>
          <w:rFonts w:ascii="Calibri" w:hAnsi="Calibri" w:cs="Calibri"/>
        </w:rPr>
        <w:t>тьюторов</w:t>
      </w:r>
      <w:proofErr w:type="spellEnd"/>
      <w:r>
        <w:rPr>
          <w:rFonts w:ascii="Calibri" w:hAnsi="Calibri" w:cs="Calibri"/>
        </w:rPr>
        <w:t>, занятых в сфере высшего и дополнительного профессионального образования.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w:t>
      </w:r>
      <w:proofErr w:type="spellStart"/>
      <w:r>
        <w:rPr>
          <w:rFonts w:ascii="Calibri" w:hAnsi="Calibri" w:cs="Calibri"/>
        </w:rPr>
        <w:t>предпрофильной</w:t>
      </w:r>
      <w:proofErr w:type="spellEnd"/>
      <w:r>
        <w:rPr>
          <w:rFonts w:ascii="Calibri" w:hAnsi="Calibri" w:cs="Calibri"/>
        </w:rPr>
        <w:t xml:space="preserve">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w:t>
      </w:r>
      <w:proofErr w:type="spellStart"/>
      <w:r>
        <w:rPr>
          <w:rFonts w:ascii="Calibri" w:hAnsi="Calibri" w:cs="Calibri"/>
        </w:rPr>
        <w:t>предпрофильной</w:t>
      </w:r>
      <w:proofErr w:type="spellEnd"/>
      <w:r>
        <w:rPr>
          <w:rFonts w:ascii="Calibri" w:hAnsi="Calibri" w:cs="Calibri"/>
        </w:rPr>
        <w:t xml:space="preserve">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w:t>
      </w:r>
      <w:proofErr w:type="spellStart"/>
      <w:r>
        <w:rPr>
          <w:rFonts w:ascii="Calibri" w:hAnsi="Calibri" w:cs="Calibri"/>
        </w:rPr>
        <w:t>т.ч</w:t>
      </w:r>
      <w:proofErr w:type="spellEnd"/>
      <w:r>
        <w:rPr>
          <w:rFonts w:ascii="Calibri" w:hAnsi="Calibri" w:cs="Calibri"/>
        </w:rPr>
        <w:t>.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3" w:history="1">
        <w:r>
          <w:rPr>
            <w:rFonts w:ascii="Calibri" w:hAnsi="Calibri" w:cs="Calibri"/>
            <w:color w:val="0000FF"/>
          </w:rPr>
          <w:t>Конвенцию</w:t>
        </w:r>
      </w:hyperlink>
      <w:r>
        <w:rPr>
          <w:rFonts w:ascii="Calibri" w:hAnsi="Calibri" w:cs="Calibri"/>
        </w:rP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w:t>
      </w:r>
      <w:proofErr w:type="spellStart"/>
      <w:r>
        <w:rPr>
          <w:rFonts w:ascii="Calibri" w:hAnsi="Calibri" w:cs="Calibri"/>
        </w:rPr>
        <w:t>тьюторские</w:t>
      </w:r>
      <w:proofErr w:type="spellEnd"/>
      <w:r>
        <w:rPr>
          <w:rFonts w:ascii="Calibri" w:hAnsi="Calibri" w:cs="Calibri"/>
        </w:rPr>
        <w:t xml:space="preserve">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9" w:name="Par154"/>
      <w:bookmarkEnd w:id="19"/>
      <w:r>
        <w:rPr>
          <w:rFonts w:ascii="Calibri" w:hAnsi="Calibri" w:cs="Calibri"/>
        </w:rPr>
        <w:t>Педагог-библиотекарь &lt;*&gt;</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24"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РФ от 31.05.2011 N 448н)</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законодательство Российской Федерации </w:t>
      </w:r>
      <w:hyperlink r:id="rId25" w:history="1">
        <w:r>
          <w:rPr>
            <w:rFonts w:ascii="Calibri" w:hAnsi="Calibri" w:cs="Calibri"/>
            <w:color w:val="0000FF"/>
          </w:rPr>
          <w:t>об образовании</w:t>
        </w:r>
      </w:hyperlink>
      <w:r>
        <w:rPr>
          <w:rFonts w:ascii="Calibri" w:hAnsi="Calibri" w:cs="Calibri"/>
        </w:rPr>
        <w:t xml:space="preserve"> и </w:t>
      </w:r>
      <w:hyperlink r:id="rId26" w:history="1">
        <w:r>
          <w:rPr>
            <w:rFonts w:ascii="Calibri" w:hAnsi="Calibri" w:cs="Calibri"/>
            <w:color w:val="0000FF"/>
          </w:rPr>
          <w:t>библиотечном деле</w:t>
        </w:r>
      </w:hyperlink>
      <w:r>
        <w:rPr>
          <w:rFonts w:ascii="Calibri" w:hAnsi="Calibri" w:cs="Calibri"/>
        </w:rPr>
        <w:t xml:space="preserve">; </w:t>
      </w:r>
      <w:hyperlink r:id="rId27" w:history="1">
        <w:r>
          <w:rPr>
            <w:rFonts w:ascii="Calibri" w:hAnsi="Calibri" w:cs="Calibri"/>
            <w:color w:val="0000FF"/>
          </w:rPr>
          <w:t>Конвенцию</w:t>
        </w:r>
      </w:hyperlink>
      <w:r>
        <w:rPr>
          <w:rFonts w:ascii="Calibri" w:hAnsi="Calibri" w:cs="Calibri"/>
        </w:rPr>
        <w:t xml:space="preserve">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(педагогическое, библиотечное) образование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0" w:name="Par165"/>
      <w:bookmarkEnd w:id="20"/>
      <w:r>
        <w:rPr>
          <w:rFonts w:ascii="Calibri" w:hAnsi="Calibri" w:cs="Calibri"/>
        </w:rPr>
        <w:t>Старший вожатый</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28"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1" w:name="Par171"/>
      <w:bookmarkEnd w:id="21"/>
      <w:r>
        <w:rPr>
          <w:rFonts w:ascii="Calibri" w:hAnsi="Calibri" w:cs="Calibri"/>
        </w:rPr>
        <w:t>Педагог дополнительного образования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w:t>
      </w:r>
      <w:proofErr w:type="spellStart"/>
      <w:r>
        <w:rPr>
          <w:rFonts w:ascii="Calibri" w:hAnsi="Calibri" w:cs="Calibri"/>
        </w:rPr>
        <w:t>т.ч</w:t>
      </w:r>
      <w:proofErr w:type="spellEnd"/>
      <w:r>
        <w:rPr>
          <w:rFonts w:ascii="Calibri" w:hAnsi="Calibri" w:cs="Calibri"/>
        </w:rPr>
        <w:t>.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9"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педагога дополнительного образования - высшее профессиональное образование и стаж педагогической работы не менее 2 лет.</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2" w:name="Par178"/>
      <w:bookmarkEnd w:id="22"/>
      <w:r>
        <w:rPr>
          <w:rFonts w:ascii="Calibri" w:hAnsi="Calibri" w:cs="Calibri"/>
        </w:rPr>
        <w:t>Музыкальный руководитель</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0" w:history="1">
        <w:r>
          <w:rPr>
            <w:rFonts w:ascii="Calibri" w:hAnsi="Calibri" w:cs="Calibri"/>
            <w:color w:val="0000FF"/>
          </w:rPr>
          <w:t>Конвенцию</w:t>
        </w:r>
      </w:hyperlink>
      <w:r>
        <w:rPr>
          <w:rFonts w:ascii="Calibri" w:hAnsi="Calibri" w:cs="Calibri"/>
        </w:rPr>
        <w:t xml:space="preserve">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3" w:name="Par184"/>
      <w:bookmarkEnd w:id="23"/>
      <w:r>
        <w:rPr>
          <w:rFonts w:ascii="Calibri" w:hAnsi="Calibri" w:cs="Calibri"/>
        </w:rPr>
        <w:t>Концертмейстер</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1" w:history="1">
        <w:r>
          <w:rPr>
            <w:rFonts w:ascii="Calibri" w:hAnsi="Calibri" w:cs="Calibri"/>
            <w:color w:val="0000FF"/>
          </w:rPr>
          <w:t>Конвенцию</w:t>
        </w:r>
      </w:hyperlink>
      <w:r>
        <w:rPr>
          <w:rFonts w:ascii="Calibri" w:hAnsi="Calibri" w:cs="Calibri"/>
        </w:rPr>
        <w:t xml:space="preserve">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4" w:name="Par190"/>
      <w:bookmarkEnd w:id="24"/>
      <w:r>
        <w:rPr>
          <w:rFonts w:ascii="Calibri" w:hAnsi="Calibri" w:cs="Calibri"/>
        </w:rPr>
        <w:t>Руководитель физического воспитания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w:t>
      </w:r>
      <w:proofErr w:type="spellStart"/>
      <w:r>
        <w:rPr>
          <w:rFonts w:ascii="Calibri" w:hAnsi="Calibri" w:cs="Calibri"/>
        </w:rPr>
        <w:t>внеучебное</w:t>
      </w:r>
      <w:proofErr w:type="spellEnd"/>
      <w:r>
        <w:rPr>
          <w:rFonts w:ascii="Calibri" w:hAnsi="Calibri" w:cs="Calibri"/>
        </w:rPr>
        <w:t xml:space="preserve">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2"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33" w:history="1">
        <w:r>
          <w:rPr>
            <w:rFonts w:ascii="Calibri" w:hAnsi="Calibri" w:cs="Calibri"/>
            <w:color w:val="0000FF"/>
          </w:rPr>
          <w:t>законодательство</w:t>
        </w:r>
      </w:hyperlink>
      <w:r>
        <w:rPr>
          <w:rFonts w:ascii="Calibri" w:hAnsi="Calibri" w:cs="Calibri"/>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5" w:name="Par196"/>
      <w:bookmarkEnd w:id="25"/>
      <w:r>
        <w:rPr>
          <w:rFonts w:ascii="Calibri" w:hAnsi="Calibri" w:cs="Calibri"/>
        </w:rPr>
        <w:t>Инструктор по физической культуре</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активный отдых обучающихся, воспитанников в режиме учебного и </w:t>
      </w:r>
      <w:proofErr w:type="spellStart"/>
      <w:r>
        <w:rPr>
          <w:rFonts w:ascii="Calibri" w:hAnsi="Calibri" w:cs="Calibri"/>
        </w:rPr>
        <w:t>внеучебного</w:t>
      </w:r>
      <w:proofErr w:type="spellEnd"/>
      <w:r>
        <w:rPr>
          <w:rFonts w:ascii="Calibri" w:hAnsi="Calibri" w:cs="Calibri"/>
        </w:rPr>
        <w:t xml:space="preserve">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4" w:history="1">
        <w:r>
          <w:rPr>
            <w:rFonts w:ascii="Calibri" w:hAnsi="Calibri" w:cs="Calibri"/>
            <w:color w:val="0000FF"/>
          </w:rPr>
          <w:t>Конвенцию</w:t>
        </w:r>
      </w:hyperlink>
      <w:r>
        <w:rPr>
          <w:rFonts w:ascii="Calibri" w:hAnsi="Calibri" w:cs="Calibri"/>
        </w:rP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6" w:name="Par202"/>
      <w:bookmarkEnd w:id="26"/>
      <w:r>
        <w:rPr>
          <w:rFonts w:ascii="Calibri" w:hAnsi="Calibri" w:cs="Calibri"/>
        </w:rPr>
        <w:t>Методист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5" w:history="1">
        <w:r>
          <w:rPr>
            <w:rFonts w:ascii="Calibri" w:hAnsi="Calibri" w:cs="Calibri"/>
            <w:color w:val="0000FF"/>
          </w:rPr>
          <w:t>Конвенцию</w:t>
        </w:r>
      </w:hyperlink>
      <w:r>
        <w:rPr>
          <w:rFonts w:ascii="Calibri" w:hAnsi="Calibri" w:cs="Calibri"/>
        </w:rP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7" w:name="Par208"/>
      <w:bookmarkEnd w:id="27"/>
      <w:r>
        <w:rPr>
          <w:rFonts w:ascii="Calibri" w:hAnsi="Calibri" w:cs="Calibri"/>
        </w:rPr>
        <w:t>Инструктор-методист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w:t>
      </w:r>
      <w:proofErr w:type="spellStart"/>
      <w:r>
        <w:rPr>
          <w:rFonts w:ascii="Calibri" w:hAnsi="Calibri" w:cs="Calibri"/>
        </w:rPr>
        <w:t>медслужбой</w:t>
      </w:r>
      <w:proofErr w:type="spellEnd"/>
      <w:r>
        <w:rPr>
          <w:rFonts w:ascii="Calibri" w:hAnsi="Calibri" w:cs="Calibri"/>
        </w:rPr>
        <w:t xml:space="preserve">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6" w:history="1">
        <w:r>
          <w:rPr>
            <w:rFonts w:ascii="Calibri" w:hAnsi="Calibri" w:cs="Calibri"/>
            <w:color w:val="0000FF"/>
          </w:rPr>
          <w:t>Конвенцию</w:t>
        </w:r>
      </w:hyperlink>
      <w:r>
        <w:rPr>
          <w:rFonts w:ascii="Calibri" w:hAnsi="Calibri" w:cs="Calibri"/>
        </w:rPr>
        <w:t xml:space="preserve">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8" w:name="Par215"/>
      <w:bookmarkEnd w:id="28"/>
      <w:r>
        <w:rPr>
          <w:rFonts w:ascii="Calibri" w:hAnsi="Calibri" w:cs="Calibri"/>
        </w:rPr>
        <w:t>Инструктор по труду</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w:t>
      </w:r>
      <w:proofErr w:type="spellStart"/>
      <w:r>
        <w:rPr>
          <w:rFonts w:ascii="Calibri" w:hAnsi="Calibri" w:cs="Calibri"/>
        </w:rPr>
        <w:t>профориентационную</w:t>
      </w:r>
      <w:proofErr w:type="spellEnd"/>
      <w:r>
        <w:rPr>
          <w:rFonts w:ascii="Calibri" w:hAnsi="Calibri" w:cs="Calibri"/>
        </w:rPr>
        <w:t xml:space="preserve"> работу, организует их общественно полезный и производительный труд, участвует в </w:t>
      </w:r>
      <w:proofErr w:type="spellStart"/>
      <w:r>
        <w:rPr>
          <w:rFonts w:ascii="Calibri" w:hAnsi="Calibri" w:cs="Calibri"/>
        </w:rPr>
        <w:t>предпрофильной</w:t>
      </w:r>
      <w:proofErr w:type="spellEnd"/>
      <w:r>
        <w:rPr>
          <w:rFonts w:ascii="Calibri" w:hAnsi="Calibri" w:cs="Calibri"/>
        </w:rPr>
        <w:t xml:space="preserve">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w:t>
      </w:r>
      <w:proofErr w:type="spellStart"/>
      <w:r>
        <w:rPr>
          <w:rFonts w:ascii="Calibri" w:hAnsi="Calibri" w:cs="Calibri"/>
        </w:rPr>
        <w:t>профориентационной</w:t>
      </w:r>
      <w:proofErr w:type="spellEnd"/>
      <w:r>
        <w:rPr>
          <w:rFonts w:ascii="Calibri" w:hAnsi="Calibri" w:cs="Calibri"/>
        </w:rPr>
        <w:t xml:space="preserve">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7"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9" w:name="Par221"/>
      <w:bookmarkEnd w:id="29"/>
      <w:r>
        <w:rPr>
          <w:rFonts w:ascii="Calibri" w:hAnsi="Calibri" w:cs="Calibri"/>
        </w:rPr>
        <w:t>Преподаватель-организатор основ</w:t>
      </w: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безопасности жизнедеятельности</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w:t>
      </w:r>
      <w:proofErr w:type="spellStart"/>
      <w:r>
        <w:rPr>
          <w:rFonts w:ascii="Calibri" w:hAnsi="Calibri" w:cs="Calibri"/>
        </w:rPr>
        <w:t>т.ч</w:t>
      </w:r>
      <w:proofErr w:type="spellEnd"/>
      <w:r>
        <w:rPr>
          <w:rFonts w:ascii="Calibri" w:hAnsi="Calibri" w:cs="Calibri"/>
        </w:rPr>
        <w:t>.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8" w:history="1">
        <w:r>
          <w:rPr>
            <w:rFonts w:ascii="Calibri" w:hAnsi="Calibri" w:cs="Calibri"/>
            <w:color w:val="0000FF"/>
          </w:rPr>
          <w:t>законодательство</w:t>
        </w:r>
      </w:hyperlink>
      <w:r>
        <w:rPr>
          <w:rFonts w:ascii="Calibri" w:hAnsi="Calibri" w:cs="Calibri"/>
        </w:rPr>
        <w:t xml:space="preserve"> в области ГО и обеспечения функционирования образовательного учреждения при чрезвычайных ситуациях; </w:t>
      </w:r>
      <w:hyperlink r:id="rId39"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40" w:history="1">
        <w:r>
          <w:rPr>
            <w:rFonts w:ascii="Calibri" w:hAnsi="Calibri" w:cs="Calibri"/>
            <w:color w:val="0000FF"/>
          </w:rPr>
          <w:t>законодательство</w:t>
        </w:r>
      </w:hyperlink>
      <w:r>
        <w:rPr>
          <w:rFonts w:ascii="Calibri" w:hAnsi="Calibri" w:cs="Calibri"/>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0" w:name="Par228"/>
      <w:bookmarkEnd w:id="30"/>
      <w:r>
        <w:rPr>
          <w:rFonts w:ascii="Calibri" w:hAnsi="Calibri" w:cs="Calibri"/>
        </w:rPr>
        <w:t>Тренер-преподаватель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w:t>
      </w:r>
      <w:proofErr w:type="spellStart"/>
      <w:r>
        <w:rPr>
          <w:rFonts w:ascii="Calibri" w:hAnsi="Calibri" w:cs="Calibri"/>
        </w:rPr>
        <w:t>т.ч</w:t>
      </w:r>
      <w:proofErr w:type="spellEnd"/>
      <w:r>
        <w:rPr>
          <w:rFonts w:ascii="Calibri" w:hAnsi="Calibri" w:cs="Calibri"/>
        </w:rPr>
        <w:t xml:space="preserve">.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w:t>
      </w:r>
      <w:proofErr w:type="spellStart"/>
      <w:r>
        <w:rPr>
          <w:rFonts w:ascii="Calibri" w:hAnsi="Calibri" w:cs="Calibri"/>
        </w:rPr>
        <w:t>т.ч</w:t>
      </w:r>
      <w:proofErr w:type="spellEnd"/>
      <w:r>
        <w:rPr>
          <w:rFonts w:ascii="Calibri" w:hAnsi="Calibri" w:cs="Calibri"/>
        </w:rPr>
        <w:t>.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1"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1" w:name="Par235"/>
      <w:bookmarkEnd w:id="31"/>
      <w:r>
        <w:rPr>
          <w:rFonts w:ascii="Calibri" w:hAnsi="Calibri" w:cs="Calibri"/>
        </w:rPr>
        <w:t>Мастер производственного обучения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2" w:history="1">
        <w:r>
          <w:rPr>
            <w:rFonts w:ascii="Calibri" w:hAnsi="Calibri" w:cs="Calibri"/>
            <w:color w:val="0000FF"/>
          </w:rPr>
          <w:t>Конвенцию</w:t>
        </w:r>
      </w:hyperlink>
      <w:r>
        <w:rPr>
          <w:rFonts w:ascii="Calibri" w:hAnsi="Calibri" w:cs="Calibri"/>
        </w:rP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32" w:name="Par241"/>
      <w:bookmarkEnd w:id="32"/>
      <w:r>
        <w:rPr>
          <w:rFonts w:ascii="Calibri" w:hAnsi="Calibri" w:cs="Calibri"/>
        </w:rPr>
        <w:t>IV. ДОЛЖНОСТИ УЧЕБНО-ВСПОМОГАТЕЛЬНОГО ПЕРСОНАЛА</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3" w:name="Par243"/>
      <w:bookmarkEnd w:id="33"/>
      <w:r>
        <w:rPr>
          <w:rFonts w:ascii="Calibri" w:hAnsi="Calibri" w:cs="Calibri"/>
        </w:rPr>
        <w:t>Дежурный по режиму (включая старшего)</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3" w:history="1">
        <w:r>
          <w:rPr>
            <w:rFonts w:ascii="Calibri" w:hAnsi="Calibri" w:cs="Calibri"/>
            <w:color w:val="0000FF"/>
          </w:rPr>
          <w:t>Конвенцию</w:t>
        </w:r>
      </w:hyperlink>
      <w:r>
        <w:rPr>
          <w:rFonts w:ascii="Calibri" w:hAnsi="Calibri" w:cs="Calibri"/>
        </w:rPr>
        <w:t xml:space="preserve">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4" w:name="Par250"/>
      <w:bookmarkEnd w:id="34"/>
      <w:r>
        <w:rPr>
          <w:rFonts w:ascii="Calibri" w:hAnsi="Calibri" w:cs="Calibri"/>
        </w:rPr>
        <w:t>Вожатый</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4" w:history="1">
        <w:r>
          <w:rPr>
            <w:rFonts w:ascii="Calibri" w:hAnsi="Calibri" w:cs="Calibri"/>
            <w:color w:val="0000FF"/>
          </w:rPr>
          <w:t>Конвенцию</w:t>
        </w:r>
      </w:hyperlink>
      <w:r>
        <w:rPr>
          <w:rFonts w:ascii="Calibri" w:hAnsi="Calibri" w:cs="Calibri"/>
        </w:rP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5" w:name="Par256"/>
      <w:bookmarkEnd w:id="35"/>
      <w:r>
        <w:rPr>
          <w:rFonts w:ascii="Calibri" w:hAnsi="Calibri" w:cs="Calibri"/>
        </w:rPr>
        <w:t>Помощник воспитателя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5"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6" w:name="Par262"/>
      <w:bookmarkEnd w:id="36"/>
      <w:r>
        <w:rPr>
          <w:rFonts w:ascii="Calibri" w:hAnsi="Calibri" w:cs="Calibri"/>
        </w:rPr>
        <w:t>Младший воспитатель</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6"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7" w:name="Par268"/>
      <w:bookmarkEnd w:id="37"/>
      <w:r>
        <w:rPr>
          <w:rFonts w:ascii="Calibri" w:hAnsi="Calibri" w:cs="Calibri"/>
        </w:rPr>
        <w:t>Секретарь учебной части</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8" w:name="Par274"/>
      <w:bookmarkEnd w:id="38"/>
      <w:r>
        <w:rPr>
          <w:rFonts w:ascii="Calibri" w:hAnsi="Calibri" w:cs="Calibri"/>
        </w:rPr>
        <w:t>Диспетчер образовательного учреждения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w:t>
      </w:r>
      <w:proofErr w:type="spellStart"/>
      <w:r>
        <w:rPr>
          <w:rFonts w:ascii="Calibri" w:hAnsi="Calibri" w:cs="Calibri"/>
        </w:rPr>
        <w:t>внеучебных</w:t>
      </w:r>
      <w:proofErr w:type="spellEnd"/>
      <w:r>
        <w:rPr>
          <w:rFonts w:ascii="Calibri" w:hAnsi="Calibri" w:cs="Calibri"/>
        </w:rPr>
        <w:t xml:space="preserve">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7" w:history="1">
        <w:r>
          <w:rPr>
            <w:rFonts w:ascii="Calibri" w:hAnsi="Calibri" w:cs="Calibri"/>
            <w:color w:val="0000FF"/>
          </w:rPr>
          <w:t>Конвенцию</w:t>
        </w:r>
      </w:hyperlink>
      <w:r>
        <w:rPr>
          <w:rFonts w:ascii="Calibri" w:hAnsi="Calibri" w:cs="Calibri"/>
        </w:rPr>
        <w:t xml:space="preserve">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профессиональное образование в области организации труда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C450C" w:rsidRDefault="00AC450C"/>
    <w:sectPr w:rsidR="00AC450C" w:rsidSect="005D1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21"/>
    <w:rsid w:val="000010B9"/>
    <w:rsid w:val="000121CE"/>
    <w:rsid w:val="0001717E"/>
    <w:rsid w:val="00017DE3"/>
    <w:rsid w:val="00025D8B"/>
    <w:rsid w:val="00030820"/>
    <w:rsid w:val="000361AD"/>
    <w:rsid w:val="000369FA"/>
    <w:rsid w:val="00037396"/>
    <w:rsid w:val="00041E2F"/>
    <w:rsid w:val="0004222A"/>
    <w:rsid w:val="00042C37"/>
    <w:rsid w:val="000465D0"/>
    <w:rsid w:val="000468D0"/>
    <w:rsid w:val="0005457D"/>
    <w:rsid w:val="00061057"/>
    <w:rsid w:val="00074DAE"/>
    <w:rsid w:val="0008367D"/>
    <w:rsid w:val="00084C36"/>
    <w:rsid w:val="00085845"/>
    <w:rsid w:val="000975A1"/>
    <w:rsid w:val="000A00FE"/>
    <w:rsid w:val="000A3563"/>
    <w:rsid w:val="000A6C58"/>
    <w:rsid w:val="000B2B93"/>
    <w:rsid w:val="000C00B6"/>
    <w:rsid w:val="000C5340"/>
    <w:rsid w:val="000C5909"/>
    <w:rsid w:val="000D1405"/>
    <w:rsid w:val="000D189F"/>
    <w:rsid w:val="000E0BE2"/>
    <w:rsid w:val="000E5F1F"/>
    <w:rsid w:val="000F2488"/>
    <w:rsid w:val="001064F9"/>
    <w:rsid w:val="00110C39"/>
    <w:rsid w:val="00112842"/>
    <w:rsid w:val="001178D7"/>
    <w:rsid w:val="00124FFB"/>
    <w:rsid w:val="00126266"/>
    <w:rsid w:val="00127C27"/>
    <w:rsid w:val="0013526B"/>
    <w:rsid w:val="0013728D"/>
    <w:rsid w:val="00147DA7"/>
    <w:rsid w:val="00154C5D"/>
    <w:rsid w:val="0016115B"/>
    <w:rsid w:val="00164BB5"/>
    <w:rsid w:val="00171FA8"/>
    <w:rsid w:val="001776DA"/>
    <w:rsid w:val="001808EC"/>
    <w:rsid w:val="001877D8"/>
    <w:rsid w:val="00187C5F"/>
    <w:rsid w:val="00190377"/>
    <w:rsid w:val="001936F7"/>
    <w:rsid w:val="001A5ED1"/>
    <w:rsid w:val="001B7C3A"/>
    <w:rsid w:val="001C34F8"/>
    <w:rsid w:val="001C5312"/>
    <w:rsid w:val="001E0C2B"/>
    <w:rsid w:val="001E19DA"/>
    <w:rsid w:val="001E2B2F"/>
    <w:rsid w:val="001E6883"/>
    <w:rsid w:val="001F1224"/>
    <w:rsid w:val="001F5DD5"/>
    <w:rsid w:val="00202581"/>
    <w:rsid w:val="00214607"/>
    <w:rsid w:val="0021599B"/>
    <w:rsid w:val="00221844"/>
    <w:rsid w:val="00223C2D"/>
    <w:rsid w:val="00226335"/>
    <w:rsid w:val="00232FD0"/>
    <w:rsid w:val="002341F7"/>
    <w:rsid w:val="00235805"/>
    <w:rsid w:val="00245FB6"/>
    <w:rsid w:val="0025036D"/>
    <w:rsid w:val="00254984"/>
    <w:rsid w:val="002601BA"/>
    <w:rsid w:val="00286E56"/>
    <w:rsid w:val="00293F19"/>
    <w:rsid w:val="00295036"/>
    <w:rsid w:val="002A59F7"/>
    <w:rsid w:val="002A5F28"/>
    <w:rsid w:val="002B2613"/>
    <w:rsid w:val="002B3BB9"/>
    <w:rsid w:val="002B4213"/>
    <w:rsid w:val="002C6F4B"/>
    <w:rsid w:val="002D19D0"/>
    <w:rsid w:val="002D1D05"/>
    <w:rsid w:val="002E51C9"/>
    <w:rsid w:val="002E6244"/>
    <w:rsid w:val="002F21B6"/>
    <w:rsid w:val="002F433F"/>
    <w:rsid w:val="002F4ABC"/>
    <w:rsid w:val="002F611B"/>
    <w:rsid w:val="00305C39"/>
    <w:rsid w:val="0030659B"/>
    <w:rsid w:val="00310C2B"/>
    <w:rsid w:val="003110E1"/>
    <w:rsid w:val="00311B3F"/>
    <w:rsid w:val="00327EEA"/>
    <w:rsid w:val="00330886"/>
    <w:rsid w:val="00330D9F"/>
    <w:rsid w:val="00336F6C"/>
    <w:rsid w:val="0035240F"/>
    <w:rsid w:val="003526CD"/>
    <w:rsid w:val="003672FF"/>
    <w:rsid w:val="0036730A"/>
    <w:rsid w:val="00384319"/>
    <w:rsid w:val="00385178"/>
    <w:rsid w:val="00385F7F"/>
    <w:rsid w:val="00386344"/>
    <w:rsid w:val="00387A37"/>
    <w:rsid w:val="00391758"/>
    <w:rsid w:val="003A22EC"/>
    <w:rsid w:val="003A2429"/>
    <w:rsid w:val="003A4B50"/>
    <w:rsid w:val="003A7B6A"/>
    <w:rsid w:val="003B4FE1"/>
    <w:rsid w:val="003C2ACC"/>
    <w:rsid w:val="003D0E56"/>
    <w:rsid w:val="003E127F"/>
    <w:rsid w:val="003E7EF8"/>
    <w:rsid w:val="003F1211"/>
    <w:rsid w:val="003F3B79"/>
    <w:rsid w:val="003F79F7"/>
    <w:rsid w:val="00410F1F"/>
    <w:rsid w:val="00411481"/>
    <w:rsid w:val="00413DD4"/>
    <w:rsid w:val="004158B6"/>
    <w:rsid w:val="00422530"/>
    <w:rsid w:val="00425CBD"/>
    <w:rsid w:val="004428D2"/>
    <w:rsid w:val="00442CC5"/>
    <w:rsid w:val="004477B6"/>
    <w:rsid w:val="0045010E"/>
    <w:rsid w:val="00457C40"/>
    <w:rsid w:val="00466C5C"/>
    <w:rsid w:val="004723C3"/>
    <w:rsid w:val="00472FE9"/>
    <w:rsid w:val="00473A2D"/>
    <w:rsid w:val="00480E39"/>
    <w:rsid w:val="0049165C"/>
    <w:rsid w:val="004B1236"/>
    <w:rsid w:val="004B57BB"/>
    <w:rsid w:val="004B7FF5"/>
    <w:rsid w:val="004C1D3E"/>
    <w:rsid w:val="004C4472"/>
    <w:rsid w:val="004D0621"/>
    <w:rsid w:val="004F3F4B"/>
    <w:rsid w:val="00512E65"/>
    <w:rsid w:val="00514574"/>
    <w:rsid w:val="005253E5"/>
    <w:rsid w:val="00532C5D"/>
    <w:rsid w:val="00535028"/>
    <w:rsid w:val="00535317"/>
    <w:rsid w:val="00537984"/>
    <w:rsid w:val="00537EE5"/>
    <w:rsid w:val="00543156"/>
    <w:rsid w:val="005436CE"/>
    <w:rsid w:val="0054757A"/>
    <w:rsid w:val="00550CFA"/>
    <w:rsid w:val="005576B0"/>
    <w:rsid w:val="00566F65"/>
    <w:rsid w:val="00580402"/>
    <w:rsid w:val="0058288D"/>
    <w:rsid w:val="00582AC5"/>
    <w:rsid w:val="00583072"/>
    <w:rsid w:val="00583B7B"/>
    <w:rsid w:val="00584FC3"/>
    <w:rsid w:val="00585B2C"/>
    <w:rsid w:val="00591AA0"/>
    <w:rsid w:val="00592CAB"/>
    <w:rsid w:val="00593DD1"/>
    <w:rsid w:val="005A1E2B"/>
    <w:rsid w:val="005B194A"/>
    <w:rsid w:val="005C0CC1"/>
    <w:rsid w:val="005D2ACE"/>
    <w:rsid w:val="005D4C2C"/>
    <w:rsid w:val="005E1022"/>
    <w:rsid w:val="0060439A"/>
    <w:rsid w:val="00610214"/>
    <w:rsid w:val="00617C90"/>
    <w:rsid w:val="00620B31"/>
    <w:rsid w:val="00634D6A"/>
    <w:rsid w:val="00636D7D"/>
    <w:rsid w:val="006536BF"/>
    <w:rsid w:val="006647E0"/>
    <w:rsid w:val="00667805"/>
    <w:rsid w:val="00667E22"/>
    <w:rsid w:val="0067322C"/>
    <w:rsid w:val="00676099"/>
    <w:rsid w:val="006824FC"/>
    <w:rsid w:val="00685521"/>
    <w:rsid w:val="00686060"/>
    <w:rsid w:val="006A0719"/>
    <w:rsid w:val="006A0968"/>
    <w:rsid w:val="006A4690"/>
    <w:rsid w:val="006A475B"/>
    <w:rsid w:val="006A773A"/>
    <w:rsid w:val="006B1BCA"/>
    <w:rsid w:val="006B5719"/>
    <w:rsid w:val="006D1018"/>
    <w:rsid w:val="006D4819"/>
    <w:rsid w:val="006D5456"/>
    <w:rsid w:val="006E2058"/>
    <w:rsid w:val="006E6584"/>
    <w:rsid w:val="006E692F"/>
    <w:rsid w:val="00701C50"/>
    <w:rsid w:val="007042C0"/>
    <w:rsid w:val="00705D0B"/>
    <w:rsid w:val="00707AA8"/>
    <w:rsid w:val="007210E4"/>
    <w:rsid w:val="00730104"/>
    <w:rsid w:val="00732493"/>
    <w:rsid w:val="007537D9"/>
    <w:rsid w:val="00753DB7"/>
    <w:rsid w:val="00771F2F"/>
    <w:rsid w:val="00777AAA"/>
    <w:rsid w:val="00792AAA"/>
    <w:rsid w:val="007B5814"/>
    <w:rsid w:val="007B7C0E"/>
    <w:rsid w:val="007C20E5"/>
    <w:rsid w:val="007C2323"/>
    <w:rsid w:val="007D2C5D"/>
    <w:rsid w:val="007D7BE3"/>
    <w:rsid w:val="007E48B3"/>
    <w:rsid w:val="007E4FE6"/>
    <w:rsid w:val="008029D6"/>
    <w:rsid w:val="00806114"/>
    <w:rsid w:val="0081187E"/>
    <w:rsid w:val="00815B3B"/>
    <w:rsid w:val="008235F2"/>
    <w:rsid w:val="00832630"/>
    <w:rsid w:val="00834D68"/>
    <w:rsid w:val="00843201"/>
    <w:rsid w:val="00846744"/>
    <w:rsid w:val="008474F9"/>
    <w:rsid w:val="00856AF2"/>
    <w:rsid w:val="008609EC"/>
    <w:rsid w:val="00862931"/>
    <w:rsid w:val="00863C8D"/>
    <w:rsid w:val="008660BF"/>
    <w:rsid w:val="00872B98"/>
    <w:rsid w:val="008830A5"/>
    <w:rsid w:val="00890AA1"/>
    <w:rsid w:val="00893110"/>
    <w:rsid w:val="008934B1"/>
    <w:rsid w:val="0089366D"/>
    <w:rsid w:val="00896477"/>
    <w:rsid w:val="00896989"/>
    <w:rsid w:val="008A67D8"/>
    <w:rsid w:val="008B3D7C"/>
    <w:rsid w:val="008B7075"/>
    <w:rsid w:val="008C247D"/>
    <w:rsid w:val="008C42D6"/>
    <w:rsid w:val="008C4D25"/>
    <w:rsid w:val="008C581C"/>
    <w:rsid w:val="008D26F4"/>
    <w:rsid w:val="008D4216"/>
    <w:rsid w:val="008D4FA4"/>
    <w:rsid w:val="008E0418"/>
    <w:rsid w:val="008E2626"/>
    <w:rsid w:val="008E2CE1"/>
    <w:rsid w:val="008E57F6"/>
    <w:rsid w:val="008F1F37"/>
    <w:rsid w:val="008F692C"/>
    <w:rsid w:val="00906E3C"/>
    <w:rsid w:val="00913090"/>
    <w:rsid w:val="00913CC4"/>
    <w:rsid w:val="00917A46"/>
    <w:rsid w:val="009207AB"/>
    <w:rsid w:val="00922C0A"/>
    <w:rsid w:val="009230CA"/>
    <w:rsid w:val="00935AA3"/>
    <w:rsid w:val="009377FF"/>
    <w:rsid w:val="00941992"/>
    <w:rsid w:val="00943E71"/>
    <w:rsid w:val="00944E55"/>
    <w:rsid w:val="00945F0F"/>
    <w:rsid w:val="00951466"/>
    <w:rsid w:val="0096760F"/>
    <w:rsid w:val="009A460E"/>
    <w:rsid w:val="009B1FB7"/>
    <w:rsid w:val="009B4935"/>
    <w:rsid w:val="009D07F5"/>
    <w:rsid w:val="009D0892"/>
    <w:rsid w:val="009D3EED"/>
    <w:rsid w:val="009E03C9"/>
    <w:rsid w:val="009E03E1"/>
    <w:rsid w:val="009E3DA5"/>
    <w:rsid w:val="009E490B"/>
    <w:rsid w:val="009E72F2"/>
    <w:rsid w:val="009F76BF"/>
    <w:rsid w:val="00A06979"/>
    <w:rsid w:val="00A17A2D"/>
    <w:rsid w:val="00A32B53"/>
    <w:rsid w:val="00A5591E"/>
    <w:rsid w:val="00A5708D"/>
    <w:rsid w:val="00A61DE0"/>
    <w:rsid w:val="00A630AC"/>
    <w:rsid w:val="00A637FC"/>
    <w:rsid w:val="00A73ACB"/>
    <w:rsid w:val="00A76E8B"/>
    <w:rsid w:val="00A94525"/>
    <w:rsid w:val="00AA1200"/>
    <w:rsid w:val="00AB38E3"/>
    <w:rsid w:val="00AB6E9C"/>
    <w:rsid w:val="00AC01B8"/>
    <w:rsid w:val="00AC450C"/>
    <w:rsid w:val="00AC6378"/>
    <w:rsid w:val="00AD36D0"/>
    <w:rsid w:val="00B11911"/>
    <w:rsid w:val="00B20491"/>
    <w:rsid w:val="00B20D3E"/>
    <w:rsid w:val="00B3568C"/>
    <w:rsid w:val="00B70BB5"/>
    <w:rsid w:val="00B7124C"/>
    <w:rsid w:val="00B82758"/>
    <w:rsid w:val="00B83BEA"/>
    <w:rsid w:val="00B90E6D"/>
    <w:rsid w:val="00B97851"/>
    <w:rsid w:val="00BB065A"/>
    <w:rsid w:val="00BB6A33"/>
    <w:rsid w:val="00BB7A3E"/>
    <w:rsid w:val="00BC6D94"/>
    <w:rsid w:val="00BD012B"/>
    <w:rsid w:val="00BD151A"/>
    <w:rsid w:val="00BD3FB9"/>
    <w:rsid w:val="00BD6114"/>
    <w:rsid w:val="00BD7AFF"/>
    <w:rsid w:val="00BE2C80"/>
    <w:rsid w:val="00BE6D44"/>
    <w:rsid w:val="00BE6FDD"/>
    <w:rsid w:val="00BF0CC8"/>
    <w:rsid w:val="00BF4365"/>
    <w:rsid w:val="00BF556B"/>
    <w:rsid w:val="00BF7C42"/>
    <w:rsid w:val="00C02293"/>
    <w:rsid w:val="00C0241D"/>
    <w:rsid w:val="00C07ABF"/>
    <w:rsid w:val="00C23F03"/>
    <w:rsid w:val="00C272CA"/>
    <w:rsid w:val="00C3007D"/>
    <w:rsid w:val="00C45DA8"/>
    <w:rsid w:val="00C50BF9"/>
    <w:rsid w:val="00C53BD4"/>
    <w:rsid w:val="00C55FDC"/>
    <w:rsid w:val="00C57EF7"/>
    <w:rsid w:val="00C71018"/>
    <w:rsid w:val="00C75227"/>
    <w:rsid w:val="00C82336"/>
    <w:rsid w:val="00C8575A"/>
    <w:rsid w:val="00C86196"/>
    <w:rsid w:val="00CA15D3"/>
    <w:rsid w:val="00CA47C7"/>
    <w:rsid w:val="00CA7DF7"/>
    <w:rsid w:val="00CB183C"/>
    <w:rsid w:val="00CB52D3"/>
    <w:rsid w:val="00CC0D33"/>
    <w:rsid w:val="00CC7E4C"/>
    <w:rsid w:val="00CD1E7C"/>
    <w:rsid w:val="00CE0847"/>
    <w:rsid w:val="00CE2865"/>
    <w:rsid w:val="00CF4CC8"/>
    <w:rsid w:val="00CF6345"/>
    <w:rsid w:val="00D142AB"/>
    <w:rsid w:val="00D23FE3"/>
    <w:rsid w:val="00D244A0"/>
    <w:rsid w:val="00D26E4B"/>
    <w:rsid w:val="00D33FEA"/>
    <w:rsid w:val="00D35AED"/>
    <w:rsid w:val="00D35E4C"/>
    <w:rsid w:val="00D464A6"/>
    <w:rsid w:val="00D54AA0"/>
    <w:rsid w:val="00D5534E"/>
    <w:rsid w:val="00D65345"/>
    <w:rsid w:val="00D724A5"/>
    <w:rsid w:val="00D72AA6"/>
    <w:rsid w:val="00D81E44"/>
    <w:rsid w:val="00DA1679"/>
    <w:rsid w:val="00DB153F"/>
    <w:rsid w:val="00DB3385"/>
    <w:rsid w:val="00DB7BB4"/>
    <w:rsid w:val="00DC4B7A"/>
    <w:rsid w:val="00DC5822"/>
    <w:rsid w:val="00DD009D"/>
    <w:rsid w:val="00DF2733"/>
    <w:rsid w:val="00DF7A56"/>
    <w:rsid w:val="00E00FB9"/>
    <w:rsid w:val="00E13404"/>
    <w:rsid w:val="00E15404"/>
    <w:rsid w:val="00E165DC"/>
    <w:rsid w:val="00E21094"/>
    <w:rsid w:val="00E218D7"/>
    <w:rsid w:val="00E21F76"/>
    <w:rsid w:val="00E22EEF"/>
    <w:rsid w:val="00E24230"/>
    <w:rsid w:val="00E336CB"/>
    <w:rsid w:val="00E34BA4"/>
    <w:rsid w:val="00E3645C"/>
    <w:rsid w:val="00E413BE"/>
    <w:rsid w:val="00E45B80"/>
    <w:rsid w:val="00E60F0B"/>
    <w:rsid w:val="00E615F4"/>
    <w:rsid w:val="00E625F8"/>
    <w:rsid w:val="00E65817"/>
    <w:rsid w:val="00E67C75"/>
    <w:rsid w:val="00E70023"/>
    <w:rsid w:val="00E70808"/>
    <w:rsid w:val="00E722FE"/>
    <w:rsid w:val="00E73E7D"/>
    <w:rsid w:val="00E74588"/>
    <w:rsid w:val="00E76AAF"/>
    <w:rsid w:val="00E820A0"/>
    <w:rsid w:val="00E85ED6"/>
    <w:rsid w:val="00EA28F6"/>
    <w:rsid w:val="00EB161B"/>
    <w:rsid w:val="00EB2DB3"/>
    <w:rsid w:val="00EB2ECB"/>
    <w:rsid w:val="00EB30DD"/>
    <w:rsid w:val="00EB62B2"/>
    <w:rsid w:val="00EC0075"/>
    <w:rsid w:val="00EC179D"/>
    <w:rsid w:val="00ED53A8"/>
    <w:rsid w:val="00EF1D91"/>
    <w:rsid w:val="00F03279"/>
    <w:rsid w:val="00F05BF8"/>
    <w:rsid w:val="00F1013C"/>
    <w:rsid w:val="00F1406A"/>
    <w:rsid w:val="00F2061C"/>
    <w:rsid w:val="00F25D42"/>
    <w:rsid w:val="00F34B8A"/>
    <w:rsid w:val="00F51C6A"/>
    <w:rsid w:val="00F53C45"/>
    <w:rsid w:val="00F550D3"/>
    <w:rsid w:val="00F56754"/>
    <w:rsid w:val="00F70E7C"/>
    <w:rsid w:val="00F7657C"/>
    <w:rsid w:val="00F843D3"/>
    <w:rsid w:val="00F847B4"/>
    <w:rsid w:val="00F84ACD"/>
    <w:rsid w:val="00FB0DAD"/>
    <w:rsid w:val="00FB5624"/>
    <w:rsid w:val="00FC1A68"/>
    <w:rsid w:val="00FC56F5"/>
    <w:rsid w:val="00FD11AC"/>
    <w:rsid w:val="00FD1628"/>
    <w:rsid w:val="00FD5398"/>
    <w:rsid w:val="00FD7C3A"/>
    <w:rsid w:val="00FE0B41"/>
    <w:rsid w:val="00FE1F31"/>
    <w:rsid w:val="00FE7B34"/>
    <w:rsid w:val="00FF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6166E-E545-46DE-BB54-4FEDC6B3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0BB10B358C567FD6C0952894EA003E33BC7824A754A281F88C23XAK0E" TargetMode="External"/><Relationship Id="rId18" Type="http://schemas.openxmlformats.org/officeDocument/2006/relationships/hyperlink" Target="consultantplus://offline/ref=DA0BB10B358C567FD6C0952894EA003E33BC7824A754A281F88C23XAK0E" TargetMode="External"/><Relationship Id="rId26" Type="http://schemas.openxmlformats.org/officeDocument/2006/relationships/hyperlink" Target="consultantplus://offline/ref=DA0BB10B358C567FD6C0952894EA003E3BB17528A503F583A9D92DA5BFX3KDE" TargetMode="External"/><Relationship Id="rId39" Type="http://schemas.openxmlformats.org/officeDocument/2006/relationships/hyperlink" Target="consultantplus://offline/ref=DA0BB10B358C567FD6C0952894EA003E33BC7824A754A281F88C23XAK0E" TargetMode="External"/><Relationship Id="rId3" Type="http://schemas.openxmlformats.org/officeDocument/2006/relationships/webSettings" Target="webSettings.xml"/><Relationship Id="rId21" Type="http://schemas.openxmlformats.org/officeDocument/2006/relationships/hyperlink" Target="consultantplus://offline/ref=DA0BB10B358C567FD6C0952894EA003E33BC7824A754A281F88C23XAK0E" TargetMode="External"/><Relationship Id="rId34" Type="http://schemas.openxmlformats.org/officeDocument/2006/relationships/hyperlink" Target="consultantplus://offline/ref=DA0BB10B358C567FD6C0952894EA003E33BC7824A754A281F88C23XAK0E" TargetMode="External"/><Relationship Id="rId42" Type="http://schemas.openxmlformats.org/officeDocument/2006/relationships/hyperlink" Target="consultantplus://offline/ref=DA0BB10B358C567FD6C0952894EA003E33BC7824A754A281F88C23XAK0E" TargetMode="External"/><Relationship Id="rId47" Type="http://schemas.openxmlformats.org/officeDocument/2006/relationships/hyperlink" Target="consultantplus://offline/ref=DA0BB10B358C567FD6C0952894EA003E33BC7824A754A281F88C23XAK0E" TargetMode="External"/><Relationship Id="rId7" Type="http://schemas.openxmlformats.org/officeDocument/2006/relationships/hyperlink" Target="consultantplus://offline/ref=DA0BB10B358C567FD6C0952894EA003E3BB07929AC03F583A9D92DA5BF3D9B4E1842B1256275323EX2K9E" TargetMode="External"/><Relationship Id="rId12" Type="http://schemas.openxmlformats.org/officeDocument/2006/relationships/hyperlink" Target="consultantplus://offline/ref=DA0BB10B358C567FD6C0952894EA003E33BC7824A754A281F88C23XAK0E" TargetMode="External"/><Relationship Id="rId17" Type="http://schemas.openxmlformats.org/officeDocument/2006/relationships/hyperlink" Target="consultantplus://offline/ref=DA0BB10B358C567FD6C0952894EA003E33BC7824A754A281F88C23XAK0E" TargetMode="External"/><Relationship Id="rId25" Type="http://schemas.openxmlformats.org/officeDocument/2006/relationships/hyperlink" Target="consultantplus://offline/ref=DA0BB10B358C567FD6C0952894EA003E3BB17A2EA901F583A9D92DA5BFX3KDE" TargetMode="External"/><Relationship Id="rId33" Type="http://schemas.openxmlformats.org/officeDocument/2006/relationships/hyperlink" Target="consultantplus://offline/ref=DA0BB10B358C567FD6C0952894EA003E3BB07B2BAC03F583A9D92DA5BFX3KDE" TargetMode="External"/><Relationship Id="rId38" Type="http://schemas.openxmlformats.org/officeDocument/2006/relationships/hyperlink" Target="consultantplus://offline/ref=DA0BB10B358C567FD6C0952894EA003E3BB07B24AC07F583A9D92DA5BFX3KDE" TargetMode="External"/><Relationship Id="rId46" Type="http://schemas.openxmlformats.org/officeDocument/2006/relationships/hyperlink" Target="consultantplus://offline/ref=DA0BB10B358C567FD6C0952894EA003E33BC7824A754A281F88C23XAK0E" TargetMode="External"/><Relationship Id="rId2" Type="http://schemas.openxmlformats.org/officeDocument/2006/relationships/settings" Target="settings.xml"/><Relationship Id="rId16" Type="http://schemas.openxmlformats.org/officeDocument/2006/relationships/hyperlink" Target="consultantplus://offline/ref=DA0BB10B358C567FD6C0952894EA003E33BC7824A754A281F88C23XAK0E" TargetMode="External"/><Relationship Id="rId20" Type="http://schemas.openxmlformats.org/officeDocument/2006/relationships/hyperlink" Target="consultantplus://offline/ref=DA0BB10B358C567FD6C0952894EA003E33BC7824A754A281F88C23XAK0E" TargetMode="External"/><Relationship Id="rId29" Type="http://schemas.openxmlformats.org/officeDocument/2006/relationships/hyperlink" Target="consultantplus://offline/ref=DA0BB10B358C567FD6C0952894EA003E33BC7824A754A281F88C23XAK0E" TargetMode="External"/><Relationship Id="rId41" Type="http://schemas.openxmlformats.org/officeDocument/2006/relationships/hyperlink" Target="consultantplus://offline/ref=DA0BB10B358C567FD6C0952894EA003E33BC7824A754A281F88C23XAK0E" TargetMode="External"/><Relationship Id="rId1" Type="http://schemas.openxmlformats.org/officeDocument/2006/relationships/styles" Target="styles.xml"/><Relationship Id="rId6" Type="http://schemas.openxmlformats.org/officeDocument/2006/relationships/hyperlink" Target="consultantplus://offline/ref=DA0BB10B358C567FD6C0952894EA003E3BB67C24A506F583A9D92DA5BF3D9B4E1842B1256275323FX2K0E" TargetMode="External"/><Relationship Id="rId11" Type="http://schemas.openxmlformats.org/officeDocument/2006/relationships/hyperlink" Target="consultantplus://offline/ref=DA0BB10B358C567FD6C0952894EA003E33BC7824A754A281F88C23XAK0E" TargetMode="External"/><Relationship Id="rId24" Type="http://schemas.openxmlformats.org/officeDocument/2006/relationships/hyperlink" Target="consultantplus://offline/ref=DA0BB10B358C567FD6C0952894EA003E3BB47B2CAA02F583A9D92DA5BF3D9B4E1842B1256275323FX2K0E" TargetMode="External"/><Relationship Id="rId32" Type="http://schemas.openxmlformats.org/officeDocument/2006/relationships/hyperlink" Target="consultantplus://offline/ref=DA0BB10B358C567FD6C0952894EA003E33BC7824A754A281F88C23XAK0E" TargetMode="External"/><Relationship Id="rId37" Type="http://schemas.openxmlformats.org/officeDocument/2006/relationships/hyperlink" Target="consultantplus://offline/ref=DA0BB10B358C567FD6C0952894EA003E33BC7824A754A281F88C23XAK0E" TargetMode="External"/><Relationship Id="rId40" Type="http://schemas.openxmlformats.org/officeDocument/2006/relationships/hyperlink" Target="consultantplus://offline/ref=DA0BB10B358C567FD6C0952894EA003E3BB07B2BAC03F583A9D92DA5BFX3KDE" TargetMode="External"/><Relationship Id="rId45" Type="http://schemas.openxmlformats.org/officeDocument/2006/relationships/hyperlink" Target="consultantplus://offline/ref=DA0BB10B358C567FD6C0952894EA003E33BC7824A754A281F88C23XAK0E" TargetMode="External"/><Relationship Id="rId5" Type="http://schemas.openxmlformats.org/officeDocument/2006/relationships/hyperlink" Target="consultantplus://offline/ref=DA0BB10B358C567FD6C0952894EA003E3BB7742BA500F583A9D92DA5BFX3KDE" TargetMode="External"/><Relationship Id="rId15" Type="http://schemas.openxmlformats.org/officeDocument/2006/relationships/hyperlink" Target="consultantplus://offline/ref=DA0BB10B358C567FD6C0952894EA003E33BC7824A754A281F88C23XAK0E" TargetMode="External"/><Relationship Id="rId23" Type="http://schemas.openxmlformats.org/officeDocument/2006/relationships/hyperlink" Target="consultantplus://offline/ref=DA0BB10B358C567FD6C0952894EA003E33BC7824A754A281F88C23XAK0E" TargetMode="External"/><Relationship Id="rId28" Type="http://schemas.openxmlformats.org/officeDocument/2006/relationships/hyperlink" Target="consultantplus://offline/ref=DA0BB10B358C567FD6C0952894EA003E33BC7824A754A281F88C23XAK0E" TargetMode="External"/><Relationship Id="rId36" Type="http://schemas.openxmlformats.org/officeDocument/2006/relationships/hyperlink" Target="consultantplus://offline/ref=DA0BB10B358C567FD6C0952894EA003E33BC7824A754A281F88C23XAK0E" TargetMode="External"/><Relationship Id="rId49" Type="http://schemas.openxmlformats.org/officeDocument/2006/relationships/theme" Target="theme/theme1.xml"/><Relationship Id="rId10" Type="http://schemas.openxmlformats.org/officeDocument/2006/relationships/hyperlink" Target="consultantplus://offline/ref=DA0BB10B358C567FD6C0952894EA003E3BB47B2CAA02F583A9D92DA5BF3D9B4E1842B1256275323EX2K9E" TargetMode="External"/><Relationship Id="rId19" Type="http://schemas.openxmlformats.org/officeDocument/2006/relationships/hyperlink" Target="consultantplus://offline/ref=DA0BB10B358C567FD6C0952894EA003E33BC7824A754A281F88C23XAK0E" TargetMode="External"/><Relationship Id="rId31" Type="http://schemas.openxmlformats.org/officeDocument/2006/relationships/hyperlink" Target="consultantplus://offline/ref=DA0BB10B358C567FD6C0952894EA003E33BC7824A754A281F88C23XAK0E" TargetMode="External"/><Relationship Id="rId44" Type="http://schemas.openxmlformats.org/officeDocument/2006/relationships/hyperlink" Target="consultantplus://offline/ref=DA0BB10B358C567FD6C0952894EA003E33BC7824A754A281F88C23XAK0E" TargetMode="External"/><Relationship Id="rId4" Type="http://schemas.openxmlformats.org/officeDocument/2006/relationships/hyperlink" Target="consultantplus://offline/ref=DA0BB10B358C567FD6C0952894EA003E3BB47B2CAA02F583A9D92DA5BF3D9B4E1842B1256275323EX2K6E" TargetMode="External"/><Relationship Id="rId9" Type="http://schemas.openxmlformats.org/officeDocument/2006/relationships/hyperlink" Target="consultantplus://offline/ref=DA0BB10B358C567FD6C0952894EA003E3BB7742BA500F583A9D92DA5BF3D9B4E1842B12562753238X2K9E" TargetMode="External"/><Relationship Id="rId14" Type="http://schemas.openxmlformats.org/officeDocument/2006/relationships/hyperlink" Target="consultantplus://offline/ref=DA0BB10B358C567FD6C0952894EA003E33BC7824A754A281F88C23XAK0E" TargetMode="External"/><Relationship Id="rId22" Type="http://schemas.openxmlformats.org/officeDocument/2006/relationships/hyperlink" Target="consultantplus://offline/ref=DA0BB10B358C567FD6C0952894EA003E33BC7824A754A281F88C23XAK0E" TargetMode="External"/><Relationship Id="rId27" Type="http://schemas.openxmlformats.org/officeDocument/2006/relationships/hyperlink" Target="consultantplus://offline/ref=DA0BB10B358C567FD6C0952894EA003E33BC7824A754A281F88C23XAK0E" TargetMode="External"/><Relationship Id="rId30" Type="http://schemas.openxmlformats.org/officeDocument/2006/relationships/hyperlink" Target="consultantplus://offline/ref=DA0BB10B358C567FD6C0952894EA003E33BC7824A754A281F88C23XAK0E" TargetMode="External"/><Relationship Id="rId35" Type="http://schemas.openxmlformats.org/officeDocument/2006/relationships/hyperlink" Target="consultantplus://offline/ref=DA0BB10B358C567FD6C0952894EA003E33BC7824A754A281F88C23XAK0E" TargetMode="External"/><Relationship Id="rId43" Type="http://schemas.openxmlformats.org/officeDocument/2006/relationships/hyperlink" Target="consultantplus://offline/ref=DA0BB10B358C567FD6C0952894EA003E33BC7824A754A281F88C23XAK0E" TargetMode="External"/><Relationship Id="rId48" Type="http://schemas.openxmlformats.org/officeDocument/2006/relationships/fontTable" Target="fontTable.xml"/><Relationship Id="rId8" Type="http://schemas.openxmlformats.org/officeDocument/2006/relationships/hyperlink" Target="consultantplus://offline/ref=DA0BB10B358C567FD6C0952894EA003E3BB07929AC03F583A9D92DA5BF3D9B4E1842B1256275323CX2K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21761</Words>
  <Characters>124039</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2</cp:revision>
  <dcterms:created xsi:type="dcterms:W3CDTF">2017-04-05T14:47:00Z</dcterms:created>
  <dcterms:modified xsi:type="dcterms:W3CDTF">2017-04-05T14:47:00Z</dcterms:modified>
</cp:coreProperties>
</file>